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46" w:rsidRPr="00ED32A8" w:rsidRDefault="004B2846" w:rsidP="004B284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D32A8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ED32A8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ED32A8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4B2846" w:rsidRPr="00ED32A8" w:rsidRDefault="004B2846" w:rsidP="004B28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B2846" w:rsidRPr="00ED32A8" w:rsidRDefault="004B2846" w:rsidP="004B28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82"/>
      </w:tblGrid>
      <w:tr w:rsidR="004B2846" w:rsidRPr="00ED32A8" w:rsidTr="001017DA">
        <w:trPr>
          <w:trHeight w:val="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TEKLİFİN / ÖNERGENİN KONUSU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7D">
              <w:rPr>
                <w:rFonts w:ascii="Times New Roman" w:hAnsi="Times New Roman" w:cs="Times New Roman"/>
                <w:sz w:val="24"/>
                <w:szCs w:val="24"/>
              </w:rPr>
              <w:t xml:space="preserve">İmar Düzenlemesi için </w:t>
            </w:r>
            <w:r w:rsidR="00ED32A8" w:rsidRPr="0049687D">
              <w:rPr>
                <w:rFonts w:ascii="Times New Roman" w:hAnsi="Times New Roman" w:cs="Times New Roman"/>
                <w:sz w:val="24"/>
                <w:szCs w:val="24"/>
              </w:rPr>
              <w:t>Muvafakat</w:t>
            </w:r>
            <w:r w:rsidRPr="0049687D">
              <w:rPr>
                <w:rFonts w:ascii="Times New Roman" w:hAnsi="Times New Roman" w:cs="Times New Roman"/>
                <w:sz w:val="24"/>
                <w:szCs w:val="24"/>
              </w:rPr>
              <w:t xml:space="preserve"> Verilmesi</w:t>
            </w:r>
          </w:p>
        </w:tc>
      </w:tr>
      <w:tr w:rsidR="004B2846" w:rsidRPr="00ED32A8" w:rsidTr="001017DA">
        <w:trPr>
          <w:trHeight w:val="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HAVALE TARİHİ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7D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4B2846" w:rsidRPr="00ED32A8" w:rsidTr="001017DA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HAVALE KARAR SAYISI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49687D" w:rsidRDefault="004B2846" w:rsidP="0010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87D">
              <w:rPr>
                <w:rFonts w:ascii="Times New Roman" w:hAnsi="Times New Roman" w:cs="Times New Roman"/>
                <w:sz w:val="24"/>
                <w:szCs w:val="24"/>
              </w:rPr>
              <w:t>5/5- 131</w:t>
            </w:r>
          </w:p>
        </w:tc>
      </w:tr>
    </w:tbl>
    <w:p w:rsidR="00B46627" w:rsidRPr="00ED32A8" w:rsidRDefault="00B46627" w:rsidP="00100364">
      <w:pPr>
        <w:jc w:val="center"/>
        <w:rPr>
          <w:rFonts w:ascii="Times New Roman" w:hAnsi="Times New Roman" w:cs="Times New Roman"/>
          <w:b/>
          <w:bCs/>
        </w:rPr>
      </w:pPr>
    </w:p>
    <w:p w:rsidR="00100364" w:rsidRPr="00ED32A8" w:rsidRDefault="00100364" w:rsidP="00100364">
      <w:pPr>
        <w:jc w:val="center"/>
        <w:rPr>
          <w:rFonts w:ascii="Times New Roman" w:hAnsi="Times New Roman" w:cs="Times New Roman"/>
          <w:b/>
          <w:bCs/>
        </w:rPr>
      </w:pPr>
      <w:r w:rsidRPr="00ED32A8">
        <w:rPr>
          <w:rFonts w:ascii="Times New Roman" w:hAnsi="Times New Roman" w:cs="Times New Roman"/>
          <w:b/>
          <w:bCs/>
        </w:rPr>
        <w:t>İL GENEL MECLİSİ BAŞKANLIĞINA</w:t>
      </w:r>
    </w:p>
    <w:p w:rsidR="00100364" w:rsidRPr="008848E4" w:rsidRDefault="007E422F" w:rsidP="007E422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Mülkiyeti İl Özel İdaresine ait olup, İlimiz Gelendost İlçesi Yeni Mahallede tapunun 71 ada 5 parselinde kayıtlı 13.654,25 m</w:t>
      </w:r>
      <w:r w:rsidRPr="008848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yüzölçümlü taşınmaz üzerinde imar düzenlemesi yapılabilmesi içi</w:t>
      </w:r>
      <w:r w:rsidR="00F76AF6">
        <w:rPr>
          <w:rFonts w:ascii="Times New Roman" w:eastAsia="Times New Roman" w:hAnsi="Times New Roman" w:cs="Times New Roman"/>
          <w:sz w:val="24"/>
          <w:szCs w:val="24"/>
          <w:lang w:eastAsia="tr-TR"/>
        </w:rPr>
        <w:t>n (ifraz, yola terk, tevhit vb.</w:t>
      </w:r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muvafakat verilmesi hususunda karar verilmesine dair </w:t>
      </w:r>
      <w:r w:rsidRPr="008848E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 Özel İdaresi Genel Sekreterliğinin (Strateji Geliştirme Müdürlüğü) Valilik Makamınca havaleli </w:t>
      </w:r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07.05.2024 tarih ve 50875 sayılı </w:t>
      </w:r>
      <w:r w:rsidR="00394687" w:rsidRPr="008848E4">
        <w:rPr>
          <w:rFonts w:ascii="Times New Roman" w:hAnsi="Times New Roman" w:cs="Times New Roman"/>
          <w:color w:val="000000"/>
          <w:sz w:val="24"/>
          <w:szCs w:val="24"/>
        </w:rPr>
        <w:t>teklifinin</w:t>
      </w:r>
      <w:r w:rsidR="00100364" w:rsidRPr="008848E4">
        <w:rPr>
          <w:rFonts w:ascii="Times New Roman" w:hAnsi="Times New Roman" w:cs="Times New Roman"/>
          <w:sz w:val="24"/>
          <w:szCs w:val="24"/>
        </w:rPr>
        <w:t xml:space="preserve"> incelenmesi neticesinde;</w:t>
      </w:r>
      <w:proofErr w:type="gramEnd"/>
    </w:p>
    <w:p w:rsidR="005835AB" w:rsidRPr="0049687D" w:rsidRDefault="0049687D" w:rsidP="004B284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Mülkiyeti İl Özel İdaresine ait </w:t>
      </w:r>
      <w:r w:rsid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olup, 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İlimiz Gelendost İlçesi</w:t>
      </w:r>
      <w:r w:rsid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 Mahallede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tapunun 71 ada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parselinde kayıtlı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olan 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13.654,25 m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yüzölçümlü taşınmaz üzerinde </w:t>
      </w:r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imar düzenlemesi yapılabilmesi içi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 (ifraz, yola terk, tevhit vb.</w:t>
      </w:r>
      <w:r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Özel İdaresince </w:t>
      </w:r>
      <w:r w:rsidR="00930D2E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muvafakat</w:t>
      </w:r>
      <w:r w:rsidR="00945C6D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mesi;</w:t>
      </w:r>
      <w:r w:rsidR="004B2846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FC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30D2E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uvafakat</w:t>
      </w:r>
      <w:r w:rsidR="004B2846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ve işlemlerini</w:t>
      </w:r>
      <w:r w:rsidR="00172FCE">
        <w:rPr>
          <w:rFonts w:ascii="Times New Roman" w:eastAsia="Times New Roman" w:hAnsi="Times New Roman" w:cs="Times New Roman"/>
          <w:sz w:val="24"/>
          <w:szCs w:val="24"/>
          <w:lang w:eastAsia="tr-TR"/>
        </w:rPr>
        <w:t>n yürütülmesi için İlimiz V</w:t>
      </w:r>
      <w:r w:rsidR="004B2846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alisi veya görevlendireceği bir kamu göre</w:t>
      </w:r>
      <w:r w:rsidR="00D84B1E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="004B2846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D84B1E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4B2846" w:rsidRPr="008848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sine yetki verilmesi </w:t>
      </w:r>
      <w:r w:rsidR="005835AB" w:rsidRPr="008848E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5302 sayılı İl Özel İdaresi Kanununun 10. maddesi (f) fıkrası </w:t>
      </w:r>
      <w:r w:rsidR="005835AB" w:rsidRPr="008848E4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60245C" w:rsidRPr="00884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60245C" w:rsidRPr="008848E4">
        <w:rPr>
          <w:rFonts w:ascii="Times New Roman" w:hAnsi="Times New Roman" w:cs="Times New Roman"/>
          <w:color w:val="000000"/>
          <w:sz w:val="24"/>
          <w:szCs w:val="24"/>
        </w:rPr>
        <w:t xml:space="preserve">komisyonlarımızca uygun görülmüştür.  </w:t>
      </w:r>
    </w:p>
    <w:p w:rsidR="00864A19" w:rsidRPr="008848E4" w:rsidRDefault="0010036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8E4">
        <w:rPr>
          <w:rFonts w:ascii="Times New Roman" w:hAnsi="Times New Roman" w:cs="Times New Roman"/>
          <w:sz w:val="24"/>
          <w:szCs w:val="24"/>
        </w:rPr>
        <w:t xml:space="preserve">İl Genel Meclisinin takdirlerine arz olunur. </w:t>
      </w:r>
      <w:r w:rsidR="004B2846" w:rsidRPr="008848E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4857C5" w:rsidRPr="008848E4">
        <w:rPr>
          <w:rFonts w:ascii="Times New Roman" w:hAnsi="Times New Roman" w:cs="Times New Roman"/>
          <w:color w:val="000000"/>
          <w:sz w:val="24"/>
          <w:szCs w:val="24"/>
        </w:rPr>
        <w:t>.05.2024</w:t>
      </w:r>
    </w:p>
    <w:p w:rsidR="00F93061" w:rsidRPr="00ED32A8" w:rsidRDefault="00F93061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4B2846" w:rsidRPr="00191620" w:rsidRDefault="004B2846" w:rsidP="004B2846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4B2846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49687D" w:rsidRDefault="0049687D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687D" w:rsidRDefault="0049687D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687D" w:rsidRPr="00191620" w:rsidRDefault="0049687D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4B2846" w:rsidRPr="00191620" w:rsidRDefault="004B2846" w:rsidP="004B284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4B2846" w:rsidRPr="00191620" w:rsidRDefault="004B2846" w:rsidP="004B28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82"/>
      </w:tblGrid>
      <w:tr w:rsidR="004B2846" w:rsidRPr="00191620" w:rsidTr="001017DA">
        <w:trPr>
          <w:trHeight w:val="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191620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191620" w:rsidRDefault="004B2846" w:rsidP="00101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İmar Düzenlemesi için </w:t>
            </w:r>
            <w:r w:rsidR="00ED32A8">
              <w:rPr>
                <w:rFonts w:ascii="Times New Roman" w:hAnsi="Times New Roman" w:cs="Times New Roman"/>
              </w:rPr>
              <w:t>Muvafakat</w:t>
            </w:r>
            <w:r>
              <w:rPr>
                <w:rFonts w:ascii="Times New Roman" w:hAnsi="Times New Roman" w:cs="Times New Roman"/>
              </w:rPr>
              <w:t xml:space="preserve"> Verilmesi</w:t>
            </w:r>
          </w:p>
        </w:tc>
      </w:tr>
      <w:tr w:rsidR="004B2846" w:rsidRPr="00191620" w:rsidTr="001017DA">
        <w:trPr>
          <w:trHeight w:val="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191620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191620" w:rsidRDefault="004B2846" w:rsidP="00101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91620">
              <w:rPr>
                <w:rFonts w:ascii="Times New Roman" w:hAnsi="Times New Roman" w:cs="Times New Roman"/>
              </w:rPr>
              <w:t>.05.2024</w:t>
            </w:r>
          </w:p>
        </w:tc>
      </w:tr>
      <w:tr w:rsidR="004B2846" w:rsidRPr="00191620" w:rsidTr="001017DA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46" w:rsidRPr="00191620" w:rsidRDefault="004B2846" w:rsidP="0010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6" w:rsidRPr="00191620" w:rsidRDefault="004B2846" w:rsidP="004B2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5</w:t>
            </w:r>
            <w:r w:rsidRPr="00191620">
              <w:rPr>
                <w:rFonts w:ascii="Times New Roman" w:hAnsi="Times New Roman" w:cs="Times New Roman"/>
              </w:rPr>
              <w:t>- 1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4B2846" w:rsidRPr="00191620" w:rsidRDefault="004B2846" w:rsidP="004B2846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4B2846" w:rsidRPr="00191620" w:rsidRDefault="004B2846" w:rsidP="004B28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4B2846" w:rsidRPr="00191620" w:rsidRDefault="004B2846" w:rsidP="004B284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4B2846" w:rsidRPr="00191620" w:rsidRDefault="004B2846" w:rsidP="004B28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4B2846" w:rsidRPr="00DA4A69" w:rsidRDefault="004B2846" w:rsidP="004B28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1620" w:rsidRPr="00191620" w:rsidRDefault="00191620" w:rsidP="004B2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tr-TR"/>
        </w:rPr>
      </w:pPr>
    </w:p>
    <w:sectPr w:rsidR="00191620" w:rsidRPr="00191620" w:rsidSect="003A1CC0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23F2A"/>
    <w:rsid w:val="00053EA5"/>
    <w:rsid w:val="00100364"/>
    <w:rsid w:val="00172FCE"/>
    <w:rsid w:val="00177CD4"/>
    <w:rsid w:val="00191620"/>
    <w:rsid w:val="001A5097"/>
    <w:rsid w:val="001A59CC"/>
    <w:rsid w:val="001C5A32"/>
    <w:rsid w:val="002058EF"/>
    <w:rsid w:val="003514A4"/>
    <w:rsid w:val="00394687"/>
    <w:rsid w:val="003A1CC0"/>
    <w:rsid w:val="003C5D51"/>
    <w:rsid w:val="004163E1"/>
    <w:rsid w:val="004857C5"/>
    <w:rsid w:val="0049687D"/>
    <w:rsid w:val="00497799"/>
    <w:rsid w:val="004B2846"/>
    <w:rsid w:val="005835AB"/>
    <w:rsid w:val="005B47E7"/>
    <w:rsid w:val="0060245C"/>
    <w:rsid w:val="007B4F7E"/>
    <w:rsid w:val="007E422F"/>
    <w:rsid w:val="00864A19"/>
    <w:rsid w:val="008848E4"/>
    <w:rsid w:val="00930D2E"/>
    <w:rsid w:val="00945C6D"/>
    <w:rsid w:val="009902F5"/>
    <w:rsid w:val="009B7955"/>
    <w:rsid w:val="00A70E12"/>
    <w:rsid w:val="00AB052D"/>
    <w:rsid w:val="00B11627"/>
    <w:rsid w:val="00B46627"/>
    <w:rsid w:val="00B5262A"/>
    <w:rsid w:val="00B73A71"/>
    <w:rsid w:val="00C87C87"/>
    <w:rsid w:val="00D33BF5"/>
    <w:rsid w:val="00D5717B"/>
    <w:rsid w:val="00D84B1E"/>
    <w:rsid w:val="00DA4A69"/>
    <w:rsid w:val="00ED32A8"/>
    <w:rsid w:val="00EF47F1"/>
    <w:rsid w:val="00F76AF6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Asım GÜNDÜZ</cp:lastModifiedBy>
  <cp:revision>11</cp:revision>
  <cp:lastPrinted>2024-05-10T06:31:00Z</cp:lastPrinted>
  <dcterms:created xsi:type="dcterms:W3CDTF">2024-05-15T08:10:00Z</dcterms:created>
  <dcterms:modified xsi:type="dcterms:W3CDTF">2024-06-04T12:55:00Z</dcterms:modified>
</cp:coreProperties>
</file>