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E1" w:rsidRDefault="008162E1" w:rsidP="00C923E6">
      <w:pPr>
        <w:spacing w:line="240" w:lineRule="auto"/>
        <w:jc w:val="center"/>
        <w:rPr>
          <w:rFonts w:ascii="Times New Roman" w:eastAsia="Calibri" w:hAnsi="Times New Roman" w:cs="Times New Roman"/>
          <w:b/>
          <w:color w:val="000000" w:themeColor="text1"/>
        </w:rPr>
      </w:pPr>
    </w:p>
    <w:p w:rsidR="004A32ED" w:rsidRPr="00371CFE" w:rsidRDefault="004A32ED" w:rsidP="00C923E6">
      <w:pPr>
        <w:spacing w:line="240" w:lineRule="auto"/>
        <w:jc w:val="center"/>
        <w:rPr>
          <w:rFonts w:ascii="Times New Roman" w:eastAsia="Calibri" w:hAnsi="Times New Roman" w:cs="Times New Roman"/>
          <w:b/>
          <w:color w:val="000000" w:themeColor="text1"/>
        </w:rPr>
      </w:pPr>
      <w:r w:rsidRPr="00371CFE">
        <w:rPr>
          <w:rFonts w:ascii="Times New Roman" w:eastAsia="Calibri" w:hAnsi="Times New Roman" w:cs="Times New Roman"/>
          <w:b/>
          <w:color w:val="000000" w:themeColor="text1"/>
        </w:rPr>
        <w:t>İMAR VE BAYINDIRLIK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371CFE" w:rsidRPr="00371CFE" w:rsidTr="00615EED">
        <w:trPr>
          <w:trHeight w:val="70"/>
        </w:trPr>
        <w:tc>
          <w:tcPr>
            <w:tcW w:w="4219" w:type="dxa"/>
            <w:tcBorders>
              <w:top w:val="single" w:sz="4" w:space="0" w:color="auto"/>
              <w:left w:val="single" w:sz="4" w:space="0" w:color="auto"/>
              <w:bottom w:val="single" w:sz="4" w:space="0" w:color="auto"/>
              <w:right w:val="single" w:sz="4" w:space="0" w:color="auto"/>
            </w:tcBorders>
            <w:hideMark/>
          </w:tcPr>
          <w:p w:rsidR="004A32ED" w:rsidRPr="00371CFE" w:rsidRDefault="004A32ED" w:rsidP="00C923E6">
            <w:pPr>
              <w:spacing w:line="240" w:lineRule="auto"/>
              <w:rPr>
                <w:rFonts w:ascii="Times New Roman" w:hAnsi="Times New Roman" w:cs="Times New Roman"/>
                <w:b/>
                <w:color w:val="000000" w:themeColor="text1"/>
              </w:rPr>
            </w:pPr>
            <w:r w:rsidRPr="00371CFE">
              <w:rPr>
                <w:rFonts w:ascii="Times New Roman" w:eastAsia="Calibri" w:hAnsi="Times New Roman" w:cs="Times New Roman"/>
                <w:b/>
                <w:color w:val="000000" w:themeColor="text1"/>
              </w:rPr>
              <w:t xml:space="preserve"> </w:t>
            </w:r>
            <w:r w:rsidRPr="00371CFE">
              <w:rPr>
                <w:rFonts w:ascii="Times New Roman" w:hAnsi="Times New Roman" w:cs="Times New Roman"/>
                <w:b/>
                <w:color w:val="000000" w:themeColor="text1"/>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4A32ED" w:rsidRPr="00371CFE" w:rsidRDefault="004A32ED" w:rsidP="00C923E6">
            <w:pPr>
              <w:spacing w:line="240" w:lineRule="auto"/>
              <w:rPr>
                <w:rFonts w:ascii="Times New Roman" w:hAnsi="Times New Roman" w:cs="Times New Roman"/>
                <w:color w:val="000000" w:themeColor="text1"/>
              </w:rPr>
            </w:pPr>
            <w:r w:rsidRPr="00371CFE">
              <w:rPr>
                <w:rFonts w:ascii="Times New Roman" w:hAnsi="Times New Roman" w:cs="Times New Roman"/>
                <w:color w:val="000000" w:themeColor="text1"/>
              </w:rPr>
              <w:t>Nazım İmar Planı ve Uygulama İmar Planının Onaylanması</w:t>
            </w:r>
          </w:p>
        </w:tc>
      </w:tr>
      <w:tr w:rsidR="00371CFE" w:rsidRPr="00371CFE" w:rsidTr="00615EED">
        <w:trPr>
          <w:trHeight w:val="299"/>
        </w:trPr>
        <w:tc>
          <w:tcPr>
            <w:tcW w:w="4219" w:type="dxa"/>
            <w:tcBorders>
              <w:top w:val="single" w:sz="4" w:space="0" w:color="auto"/>
              <w:left w:val="single" w:sz="4" w:space="0" w:color="auto"/>
              <w:bottom w:val="single" w:sz="4" w:space="0" w:color="auto"/>
              <w:right w:val="single" w:sz="4" w:space="0" w:color="auto"/>
            </w:tcBorders>
            <w:hideMark/>
          </w:tcPr>
          <w:p w:rsidR="004A32ED" w:rsidRPr="00371CFE" w:rsidRDefault="004A32ED" w:rsidP="00C923E6">
            <w:pPr>
              <w:spacing w:line="240" w:lineRule="auto"/>
              <w:rPr>
                <w:rFonts w:ascii="Times New Roman" w:hAnsi="Times New Roman" w:cs="Times New Roman"/>
                <w:b/>
                <w:color w:val="000000" w:themeColor="text1"/>
              </w:rPr>
            </w:pPr>
            <w:r w:rsidRPr="00371CFE">
              <w:rPr>
                <w:rFonts w:ascii="Times New Roman" w:hAnsi="Times New Roman" w:cs="Times New Roman"/>
                <w:b/>
                <w:color w:val="000000" w:themeColor="text1"/>
              </w:rPr>
              <w:t>HAVALE TARİHİ</w:t>
            </w:r>
          </w:p>
        </w:tc>
        <w:tc>
          <w:tcPr>
            <w:tcW w:w="5954" w:type="dxa"/>
            <w:tcBorders>
              <w:top w:val="single" w:sz="4" w:space="0" w:color="auto"/>
              <w:left w:val="single" w:sz="4" w:space="0" w:color="auto"/>
              <w:bottom w:val="single" w:sz="4" w:space="0" w:color="auto"/>
              <w:right w:val="single" w:sz="4" w:space="0" w:color="auto"/>
            </w:tcBorders>
          </w:tcPr>
          <w:p w:rsidR="004A32ED" w:rsidRPr="00371CFE" w:rsidRDefault="00C71AFE" w:rsidP="00C923E6">
            <w:pPr>
              <w:spacing w:line="240" w:lineRule="auto"/>
              <w:rPr>
                <w:rFonts w:ascii="Times New Roman" w:hAnsi="Times New Roman" w:cs="Times New Roman"/>
                <w:bCs/>
                <w:color w:val="000000" w:themeColor="text1"/>
              </w:rPr>
            </w:pPr>
            <w:r w:rsidRPr="00371CFE">
              <w:rPr>
                <w:rFonts w:ascii="Times New Roman" w:hAnsi="Times New Roman" w:cs="Times New Roman"/>
                <w:bCs/>
                <w:color w:val="000000" w:themeColor="text1"/>
              </w:rPr>
              <w:t>0</w:t>
            </w:r>
            <w:r w:rsidR="008162E1">
              <w:rPr>
                <w:rFonts w:ascii="Times New Roman" w:hAnsi="Times New Roman" w:cs="Times New Roman"/>
                <w:bCs/>
                <w:color w:val="000000" w:themeColor="text1"/>
              </w:rPr>
              <w:t>5</w:t>
            </w:r>
            <w:r w:rsidR="000D77EA" w:rsidRPr="00371CFE">
              <w:rPr>
                <w:rFonts w:ascii="Times New Roman" w:hAnsi="Times New Roman" w:cs="Times New Roman"/>
                <w:bCs/>
                <w:color w:val="000000" w:themeColor="text1"/>
              </w:rPr>
              <w:t>.</w:t>
            </w:r>
            <w:r w:rsidR="004A32ED" w:rsidRPr="00371CFE">
              <w:rPr>
                <w:rFonts w:ascii="Times New Roman" w:hAnsi="Times New Roman" w:cs="Times New Roman"/>
                <w:bCs/>
                <w:color w:val="000000" w:themeColor="text1"/>
              </w:rPr>
              <w:t>0</w:t>
            </w:r>
            <w:r w:rsidR="008162E1">
              <w:rPr>
                <w:rFonts w:ascii="Times New Roman" w:hAnsi="Times New Roman" w:cs="Times New Roman"/>
                <w:bCs/>
                <w:color w:val="000000" w:themeColor="text1"/>
              </w:rPr>
              <w:t>9</w:t>
            </w:r>
            <w:r w:rsidR="004A32ED" w:rsidRPr="00371CFE">
              <w:rPr>
                <w:rFonts w:ascii="Times New Roman" w:hAnsi="Times New Roman" w:cs="Times New Roman"/>
                <w:bCs/>
                <w:color w:val="000000" w:themeColor="text1"/>
              </w:rPr>
              <w:t>.2024</w:t>
            </w:r>
          </w:p>
        </w:tc>
      </w:tr>
      <w:tr w:rsidR="00F43190" w:rsidRPr="00371CFE" w:rsidTr="00615EED">
        <w:trPr>
          <w:trHeight w:val="143"/>
        </w:trPr>
        <w:tc>
          <w:tcPr>
            <w:tcW w:w="4219" w:type="dxa"/>
            <w:tcBorders>
              <w:top w:val="single" w:sz="4" w:space="0" w:color="auto"/>
              <w:left w:val="single" w:sz="4" w:space="0" w:color="auto"/>
              <w:bottom w:val="single" w:sz="4" w:space="0" w:color="auto"/>
              <w:right w:val="single" w:sz="4" w:space="0" w:color="auto"/>
            </w:tcBorders>
            <w:hideMark/>
          </w:tcPr>
          <w:p w:rsidR="004A32ED" w:rsidRPr="00371CFE" w:rsidRDefault="004A32ED" w:rsidP="00C923E6">
            <w:pPr>
              <w:spacing w:line="240" w:lineRule="auto"/>
              <w:rPr>
                <w:rFonts w:ascii="Times New Roman" w:hAnsi="Times New Roman" w:cs="Times New Roman"/>
                <w:b/>
                <w:color w:val="000000" w:themeColor="text1"/>
              </w:rPr>
            </w:pPr>
            <w:r w:rsidRPr="00371CFE">
              <w:rPr>
                <w:rFonts w:ascii="Times New Roman" w:hAnsi="Times New Roman" w:cs="Times New Roman"/>
                <w:b/>
                <w:color w:val="000000" w:themeColor="text1"/>
              </w:rPr>
              <w:t>HAVALE KARAR SAYISI</w:t>
            </w:r>
          </w:p>
        </w:tc>
        <w:tc>
          <w:tcPr>
            <w:tcW w:w="5954" w:type="dxa"/>
            <w:tcBorders>
              <w:top w:val="single" w:sz="4" w:space="0" w:color="auto"/>
              <w:left w:val="single" w:sz="4" w:space="0" w:color="auto"/>
              <w:bottom w:val="single" w:sz="4" w:space="0" w:color="auto"/>
              <w:right w:val="single" w:sz="4" w:space="0" w:color="auto"/>
            </w:tcBorders>
          </w:tcPr>
          <w:p w:rsidR="004A32ED" w:rsidRPr="00371CFE" w:rsidRDefault="009446D7" w:rsidP="00C923E6">
            <w:pPr>
              <w:spacing w:line="240" w:lineRule="auto"/>
              <w:jc w:val="both"/>
              <w:rPr>
                <w:rFonts w:ascii="Times New Roman" w:hAnsi="Times New Roman" w:cs="Times New Roman"/>
                <w:bCs/>
                <w:color w:val="000000" w:themeColor="text1"/>
                <w:lang w:eastAsia="x-none"/>
              </w:rPr>
            </w:pPr>
            <w:r>
              <w:rPr>
                <w:rFonts w:ascii="Times New Roman" w:hAnsi="Times New Roman" w:cs="Times New Roman"/>
                <w:bCs/>
                <w:color w:val="000000" w:themeColor="text1"/>
                <w:lang w:eastAsia="x-none"/>
              </w:rPr>
              <w:t>9/4-201</w:t>
            </w:r>
          </w:p>
        </w:tc>
      </w:tr>
    </w:tbl>
    <w:p w:rsidR="000D6B07" w:rsidRPr="00371CFE" w:rsidRDefault="000D6B07" w:rsidP="00C923E6">
      <w:pPr>
        <w:spacing w:line="240" w:lineRule="auto"/>
        <w:jc w:val="center"/>
        <w:rPr>
          <w:rFonts w:ascii="Times New Roman" w:hAnsi="Times New Roman" w:cs="Times New Roman"/>
          <w:b/>
          <w:bCs/>
          <w:color w:val="000000" w:themeColor="text1"/>
          <w:sz w:val="24"/>
          <w:szCs w:val="24"/>
        </w:rPr>
      </w:pPr>
    </w:p>
    <w:p w:rsidR="004A32ED" w:rsidRPr="00371CFE" w:rsidRDefault="004A32ED" w:rsidP="00C923E6">
      <w:pPr>
        <w:spacing w:line="240" w:lineRule="auto"/>
        <w:jc w:val="center"/>
        <w:rPr>
          <w:rFonts w:ascii="Times New Roman" w:hAnsi="Times New Roman" w:cs="Times New Roman"/>
          <w:b/>
          <w:bCs/>
          <w:color w:val="000000" w:themeColor="text1"/>
          <w:sz w:val="24"/>
          <w:szCs w:val="24"/>
        </w:rPr>
      </w:pPr>
      <w:r w:rsidRPr="00371CFE">
        <w:rPr>
          <w:rFonts w:ascii="Times New Roman" w:hAnsi="Times New Roman" w:cs="Times New Roman"/>
          <w:b/>
          <w:bCs/>
          <w:color w:val="000000" w:themeColor="text1"/>
          <w:sz w:val="24"/>
          <w:szCs w:val="24"/>
        </w:rPr>
        <w:t>İL GENEL MECLİSİ BAŞKANLIĞINA</w:t>
      </w:r>
    </w:p>
    <w:p w:rsidR="008162E1" w:rsidRDefault="008162E1" w:rsidP="00C923E6">
      <w:pPr>
        <w:spacing w:line="240" w:lineRule="auto"/>
        <w:ind w:firstLine="708"/>
        <w:jc w:val="both"/>
        <w:outlineLvl w:val="0"/>
        <w:rPr>
          <w:rFonts w:ascii="Times New Roman" w:hAnsi="Times New Roman" w:cs="Times New Roman"/>
          <w:color w:val="000000" w:themeColor="text1"/>
          <w:sz w:val="24"/>
          <w:szCs w:val="24"/>
        </w:rPr>
      </w:pPr>
    </w:p>
    <w:p w:rsidR="00C71AFE" w:rsidRPr="00371CFE" w:rsidRDefault="008162E1" w:rsidP="00C923E6">
      <w:pPr>
        <w:spacing w:line="240" w:lineRule="auto"/>
        <w:ind w:firstLine="708"/>
        <w:jc w:val="both"/>
        <w:outlineLvl w:val="0"/>
        <w:rPr>
          <w:rFonts w:ascii="Times New Roman" w:hAnsi="Times New Roman" w:cs="Times New Roman"/>
          <w:color w:val="000000" w:themeColor="text1"/>
          <w:sz w:val="24"/>
          <w:szCs w:val="24"/>
        </w:rPr>
      </w:pPr>
      <w:r w:rsidRPr="008162E1">
        <w:rPr>
          <w:rFonts w:ascii="Times New Roman" w:hAnsi="Times New Roman" w:cs="Times New Roman"/>
          <w:color w:val="000000" w:themeColor="text1"/>
          <w:sz w:val="24"/>
          <w:szCs w:val="24"/>
        </w:rPr>
        <w:t xml:space="preserve">Mülkiyeti Isparta İl Özel İdaresi’ne ait olup, Isparta ili, Merkez ilçesi, </w:t>
      </w:r>
      <w:proofErr w:type="spellStart"/>
      <w:r w:rsidRPr="008162E1">
        <w:rPr>
          <w:rFonts w:ascii="Times New Roman" w:hAnsi="Times New Roman" w:cs="Times New Roman"/>
          <w:color w:val="000000" w:themeColor="text1"/>
          <w:sz w:val="24"/>
          <w:szCs w:val="24"/>
        </w:rPr>
        <w:t>Büyükgökçeli</w:t>
      </w:r>
      <w:proofErr w:type="spellEnd"/>
      <w:r w:rsidRPr="008162E1">
        <w:rPr>
          <w:rFonts w:ascii="Times New Roman" w:hAnsi="Times New Roman" w:cs="Times New Roman"/>
          <w:color w:val="000000" w:themeColor="text1"/>
          <w:sz w:val="24"/>
          <w:szCs w:val="24"/>
        </w:rPr>
        <w:t xml:space="preserve"> Köyünde 11762 </w:t>
      </w:r>
      <w:proofErr w:type="spellStart"/>
      <w:r w:rsidRPr="008162E1">
        <w:rPr>
          <w:rFonts w:ascii="Times New Roman" w:hAnsi="Times New Roman" w:cs="Times New Roman"/>
          <w:color w:val="000000" w:themeColor="text1"/>
          <w:sz w:val="24"/>
          <w:szCs w:val="24"/>
        </w:rPr>
        <w:t>nolu</w:t>
      </w:r>
      <w:proofErr w:type="spellEnd"/>
      <w:r w:rsidRPr="008162E1">
        <w:rPr>
          <w:rFonts w:ascii="Times New Roman" w:hAnsi="Times New Roman" w:cs="Times New Roman"/>
          <w:color w:val="000000" w:themeColor="text1"/>
          <w:sz w:val="24"/>
          <w:szCs w:val="24"/>
        </w:rPr>
        <w:t xml:space="preserve"> parselde kayıtlı olan 62.924,83 m² yüzölçümlü taşınmaz üzerine yapılması planlanarak Şehir Plancısı Muazzez ÖZTÜRK tarafından hazırlanan “Yenilenebilir Enerji Kaynaklarına Dayalı Üretim Tesis Alanı (Lisanssız Güneş Enerji Santrali (GES))” amaçlı NİP-</w:t>
      </w:r>
      <w:proofErr w:type="gramStart"/>
      <w:r w:rsidRPr="008162E1">
        <w:rPr>
          <w:rFonts w:ascii="Times New Roman" w:hAnsi="Times New Roman" w:cs="Times New Roman"/>
          <w:color w:val="000000" w:themeColor="text1"/>
          <w:sz w:val="24"/>
          <w:szCs w:val="24"/>
        </w:rPr>
        <w:t>321065005</w:t>
      </w:r>
      <w:proofErr w:type="gramEnd"/>
      <w:r w:rsidRPr="008162E1">
        <w:rPr>
          <w:rFonts w:ascii="Times New Roman" w:hAnsi="Times New Roman" w:cs="Times New Roman"/>
          <w:color w:val="000000" w:themeColor="text1"/>
          <w:sz w:val="24"/>
          <w:szCs w:val="24"/>
        </w:rPr>
        <w:t xml:space="preserve"> plan işlem numaralı 1/5.000 Ölçekli İlave Nazım İmar Planı ve UİP-321065016 plan işlem numaralı 1/1.000 Ölçekli İlave Uygulama İmar Planının ilgili mevzuat hükümleri gereğince görüşülerek karar verilmesine dair İl Özel İdaresi Genel Sekreterliği (İmar ve Kentsel İyileştirme Müdürlüğü)  Valilik Makamınca havaleli 04.09.2024 tarih ve 56210 sayılı teklifi ile ilgili olarak İmar ve Bayındırlık Komisyonunca hazırlanan 05.09.2024 tarihli </w:t>
      </w:r>
      <w:r w:rsidR="00C71AFE" w:rsidRPr="00371CFE">
        <w:rPr>
          <w:rFonts w:ascii="Times New Roman" w:hAnsi="Times New Roman" w:cs="Times New Roman"/>
          <w:color w:val="000000" w:themeColor="text1"/>
          <w:sz w:val="24"/>
          <w:szCs w:val="24"/>
        </w:rPr>
        <w:t>teklifinin incelenmesi neticesinde;</w:t>
      </w:r>
    </w:p>
    <w:p w:rsidR="00C923E6" w:rsidRDefault="00C923E6" w:rsidP="00C923E6">
      <w:pPr>
        <w:spacing w:line="240" w:lineRule="auto"/>
        <w:ind w:firstLine="708"/>
        <w:jc w:val="both"/>
        <w:rPr>
          <w:rFonts w:ascii="Times New Roman" w:eastAsia="Times New Roman" w:hAnsi="Times New Roman" w:cs="Times New Roman"/>
          <w:color w:val="000000"/>
          <w:sz w:val="24"/>
          <w:szCs w:val="24"/>
          <w:lang w:eastAsia="tr-TR"/>
        </w:rPr>
      </w:pPr>
    </w:p>
    <w:p w:rsidR="00C923E6" w:rsidRPr="00371CFE" w:rsidRDefault="008162E1" w:rsidP="00C923E6">
      <w:pPr>
        <w:spacing w:line="240" w:lineRule="auto"/>
        <w:ind w:firstLine="708"/>
        <w:jc w:val="both"/>
        <w:rPr>
          <w:rFonts w:ascii="Times New Roman" w:hAnsi="Times New Roman" w:cs="Times New Roman"/>
          <w:color w:val="000000" w:themeColor="text1"/>
          <w:sz w:val="24"/>
          <w:szCs w:val="24"/>
        </w:rPr>
      </w:pPr>
      <w:r w:rsidRPr="008162E1">
        <w:rPr>
          <w:rFonts w:ascii="Times New Roman" w:eastAsia="Times New Roman" w:hAnsi="Times New Roman" w:cs="Times New Roman"/>
          <w:color w:val="000000"/>
          <w:sz w:val="24"/>
          <w:szCs w:val="24"/>
          <w:lang w:eastAsia="tr-TR"/>
        </w:rPr>
        <w:t>Anılan ala</w:t>
      </w:r>
      <w:r>
        <w:rPr>
          <w:rFonts w:ascii="Times New Roman" w:eastAsia="Times New Roman" w:hAnsi="Times New Roman" w:cs="Times New Roman"/>
          <w:color w:val="000000"/>
          <w:sz w:val="24"/>
          <w:szCs w:val="24"/>
          <w:lang w:eastAsia="tr-TR"/>
        </w:rPr>
        <w:t xml:space="preserve">na ait </w:t>
      </w:r>
      <w:r w:rsidR="00C923E6" w:rsidRPr="00371CFE">
        <w:rPr>
          <w:rFonts w:ascii="Times New Roman" w:hAnsi="Times New Roman" w:cs="Times New Roman"/>
          <w:color w:val="000000" w:themeColor="text1"/>
          <w:sz w:val="24"/>
          <w:szCs w:val="24"/>
        </w:rPr>
        <w:t xml:space="preserve">Akdeniz Elektrik Dağıtım A.Ş. tarafından </w:t>
      </w:r>
      <w:r w:rsidR="00C923E6" w:rsidRPr="00371CFE">
        <w:rPr>
          <w:rFonts w:ascii="Times New Roman" w:hAnsi="Times New Roman" w:cs="Times New Roman"/>
          <w:color w:val="000000" w:themeColor="text1"/>
          <w:sz w:val="24"/>
          <w:szCs w:val="24"/>
          <w:lang w:eastAsia="x-none"/>
        </w:rPr>
        <w:t>düzenlenmiş</w:t>
      </w:r>
      <w:r w:rsidR="00C923E6" w:rsidRPr="00371CFE">
        <w:rPr>
          <w:rFonts w:ascii="Times New Roman" w:hAnsi="Times New Roman" w:cs="Times New Roman"/>
          <w:color w:val="000000" w:themeColor="text1"/>
          <w:sz w:val="24"/>
          <w:szCs w:val="24"/>
        </w:rPr>
        <w:t xml:space="preserve"> </w:t>
      </w:r>
      <w:r w:rsidR="00C923E6">
        <w:rPr>
          <w:rFonts w:ascii="Times New Roman" w:hAnsi="Times New Roman" w:cs="Times New Roman"/>
          <w:color w:val="000000" w:themeColor="text1"/>
          <w:sz w:val="24"/>
          <w:szCs w:val="24"/>
        </w:rPr>
        <w:t>olan 05</w:t>
      </w:r>
      <w:r w:rsidR="00C923E6" w:rsidRPr="00371CFE">
        <w:rPr>
          <w:rFonts w:ascii="Times New Roman" w:hAnsi="Times New Roman" w:cs="Times New Roman"/>
          <w:color w:val="000000" w:themeColor="text1"/>
          <w:sz w:val="24"/>
          <w:szCs w:val="24"/>
        </w:rPr>
        <w:t>.0</w:t>
      </w:r>
      <w:r w:rsidR="00C923E6">
        <w:rPr>
          <w:rFonts w:ascii="Times New Roman" w:hAnsi="Times New Roman" w:cs="Times New Roman"/>
          <w:color w:val="000000" w:themeColor="text1"/>
          <w:sz w:val="24"/>
          <w:szCs w:val="24"/>
        </w:rPr>
        <w:t>7</w:t>
      </w:r>
      <w:r w:rsidR="00C923E6" w:rsidRPr="00371CFE">
        <w:rPr>
          <w:rFonts w:ascii="Times New Roman" w:hAnsi="Times New Roman" w:cs="Times New Roman"/>
          <w:color w:val="000000" w:themeColor="text1"/>
          <w:sz w:val="24"/>
          <w:szCs w:val="24"/>
        </w:rPr>
        <w:t xml:space="preserve">.2024 tarih ve </w:t>
      </w:r>
      <w:proofErr w:type="gramStart"/>
      <w:r w:rsidR="00C923E6" w:rsidRPr="008162E1">
        <w:rPr>
          <w:rFonts w:ascii="Times New Roman" w:eastAsia="Times New Roman" w:hAnsi="Times New Roman" w:cs="Times New Roman"/>
          <w:color w:val="000000"/>
          <w:sz w:val="24"/>
          <w:szCs w:val="24"/>
          <w:lang w:eastAsia="tr-TR"/>
        </w:rPr>
        <w:t>10001080</w:t>
      </w:r>
      <w:proofErr w:type="gramEnd"/>
      <w:r w:rsidR="00C923E6" w:rsidRPr="00371CFE">
        <w:rPr>
          <w:rFonts w:ascii="Times New Roman" w:hAnsi="Times New Roman" w:cs="Times New Roman"/>
          <w:color w:val="000000" w:themeColor="text1"/>
          <w:sz w:val="24"/>
          <w:szCs w:val="24"/>
        </w:rPr>
        <w:t xml:space="preserve"> sayılı bağlantı görüşü ve çağrı mektubu bulunmaktadır.</w:t>
      </w:r>
    </w:p>
    <w:p w:rsidR="008162E1" w:rsidRDefault="008162E1" w:rsidP="00C923E6">
      <w:pPr>
        <w:autoSpaceDE w:val="0"/>
        <w:autoSpaceDN w:val="0"/>
        <w:adjustRightInd w:val="0"/>
        <w:spacing w:line="240" w:lineRule="auto"/>
        <w:ind w:firstLine="709"/>
        <w:jc w:val="both"/>
        <w:outlineLvl w:val="0"/>
        <w:rPr>
          <w:rFonts w:ascii="Times New Roman" w:eastAsia="Calibri" w:hAnsi="Times New Roman" w:cs="Times New Roman"/>
          <w:sz w:val="24"/>
          <w:szCs w:val="24"/>
        </w:rPr>
      </w:pPr>
      <w:r w:rsidRPr="008162E1">
        <w:rPr>
          <w:rFonts w:ascii="Times New Roman" w:eastAsia="Calibri" w:hAnsi="Times New Roman" w:cs="Times New Roman"/>
          <w:sz w:val="24"/>
          <w:szCs w:val="24"/>
        </w:rPr>
        <w:t xml:space="preserve">Yenilenebilir Enerji Kaynaklarına Dayalı Üretim Tesis Alanı (Lisanssız Güneş Enerji Santrali (GES)) kurulması amacıyla </w:t>
      </w:r>
      <w:proofErr w:type="spellStart"/>
      <w:r w:rsidRPr="008162E1">
        <w:rPr>
          <w:rFonts w:ascii="Times New Roman" w:eastAsia="Times New Roman" w:hAnsi="Times New Roman" w:cs="Times New Roman"/>
          <w:color w:val="000000"/>
          <w:sz w:val="24"/>
          <w:szCs w:val="24"/>
          <w:lang w:eastAsia="tr-TR"/>
        </w:rPr>
        <w:t>Büyükgökçeli</w:t>
      </w:r>
      <w:proofErr w:type="spellEnd"/>
      <w:r w:rsidRPr="008162E1">
        <w:rPr>
          <w:rFonts w:ascii="Times New Roman" w:eastAsia="Times New Roman" w:hAnsi="Times New Roman" w:cs="Times New Roman"/>
          <w:color w:val="000000"/>
          <w:sz w:val="24"/>
          <w:szCs w:val="24"/>
          <w:lang w:eastAsia="tr-TR"/>
        </w:rPr>
        <w:t xml:space="preserve"> köyü 11762 </w:t>
      </w:r>
      <w:r w:rsidRPr="008162E1">
        <w:rPr>
          <w:rFonts w:ascii="Times New Roman" w:eastAsia="Calibri" w:hAnsi="Times New Roman" w:cs="Times New Roman"/>
          <w:sz w:val="24"/>
          <w:szCs w:val="24"/>
        </w:rPr>
        <w:t>parsel numaralı taşınmazlar için 1/5.000 Ölçekli Nazım ve 1/1.000 Ölçekli Uygulama İmar Planına esas kurum görüşleri şu şekildedir:</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Isparta Telekom Müdürlüğü 26.08.2024 tarih ve TT.</w:t>
      </w:r>
      <w:proofErr w:type="gramStart"/>
      <w:r w:rsidRPr="008162E1">
        <w:rPr>
          <w:rFonts w:ascii="Times New Roman" w:eastAsia="Times New Roman" w:hAnsi="Times New Roman" w:cs="Times New Roman"/>
          <w:color w:val="000000"/>
          <w:sz w:val="24"/>
          <w:szCs w:val="24"/>
          <w:lang w:eastAsia="tr-TR"/>
        </w:rPr>
        <w:t>50171413</w:t>
      </w:r>
      <w:proofErr w:type="gramEnd"/>
      <w:r w:rsidRPr="008162E1">
        <w:rPr>
          <w:rFonts w:ascii="Times New Roman" w:eastAsia="Times New Roman" w:hAnsi="Times New Roman" w:cs="Times New Roman"/>
          <w:color w:val="000000"/>
          <w:sz w:val="24"/>
          <w:szCs w:val="24"/>
          <w:lang w:eastAsia="tr-TR"/>
        </w:rPr>
        <w:t>-100.01-243616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 xml:space="preserve">Isparta İl Tarım ve Orman Müdürlüğünün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 ve E-</w:t>
      </w:r>
      <w:proofErr w:type="gramStart"/>
      <w:r w:rsidRPr="008162E1">
        <w:rPr>
          <w:rFonts w:ascii="Times New Roman" w:eastAsia="Times New Roman" w:hAnsi="Times New Roman" w:cs="Times New Roman"/>
          <w:color w:val="000000"/>
          <w:sz w:val="24"/>
          <w:szCs w:val="24"/>
          <w:lang w:eastAsia="tr-TR"/>
        </w:rPr>
        <w:t>14102603</w:t>
      </w:r>
      <w:proofErr w:type="gramEnd"/>
      <w:r w:rsidRPr="008162E1">
        <w:rPr>
          <w:rFonts w:ascii="Times New Roman" w:eastAsia="Times New Roman" w:hAnsi="Times New Roman" w:cs="Times New Roman"/>
          <w:color w:val="000000"/>
          <w:sz w:val="24"/>
          <w:szCs w:val="24"/>
          <w:lang w:eastAsia="tr-TR"/>
        </w:rPr>
        <w:t>-230.04.02- 15456962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 xml:space="preserve">Isparta İl Kültür ve Turizm Müdürlüğünün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 ve E-</w:t>
      </w:r>
      <w:proofErr w:type="gramStart"/>
      <w:r w:rsidRPr="008162E1">
        <w:rPr>
          <w:rFonts w:ascii="Times New Roman" w:eastAsia="Times New Roman" w:hAnsi="Times New Roman" w:cs="Times New Roman"/>
          <w:color w:val="000000"/>
          <w:sz w:val="24"/>
          <w:szCs w:val="24"/>
          <w:lang w:eastAsia="tr-TR"/>
        </w:rPr>
        <w:t>22563589</w:t>
      </w:r>
      <w:proofErr w:type="gramEnd"/>
      <w:r w:rsidRPr="008162E1">
        <w:rPr>
          <w:rFonts w:ascii="Times New Roman" w:eastAsia="Times New Roman" w:hAnsi="Times New Roman" w:cs="Times New Roman"/>
          <w:color w:val="000000"/>
          <w:sz w:val="24"/>
          <w:szCs w:val="24"/>
          <w:lang w:eastAsia="tr-TR"/>
        </w:rPr>
        <w:t>-169.12- 5378219 sayılı yazısı ve eki 04.07.2024 tarihli Müze Müdürlüğü raporunda;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 xml:space="preserve">Isparta İl Afet ve Acil Durum Müdürlüğünün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tarihli ve E-</w:t>
      </w:r>
      <w:proofErr w:type="gramStart"/>
      <w:r w:rsidRPr="008162E1">
        <w:rPr>
          <w:rFonts w:ascii="Times New Roman" w:eastAsia="Times New Roman" w:hAnsi="Times New Roman" w:cs="Times New Roman"/>
          <w:color w:val="000000"/>
          <w:sz w:val="24"/>
          <w:szCs w:val="24"/>
          <w:lang w:eastAsia="tr-TR"/>
        </w:rPr>
        <w:t>69776125</w:t>
      </w:r>
      <w:proofErr w:type="gramEnd"/>
      <w:r w:rsidRPr="008162E1">
        <w:rPr>
          <w:rFonts w:ascii="Times New Roman" w:eastAsia="Times New Roman" w:hAnsi="Times New Roman" w:cs="Times New Roman"/>
          <w:color w:val="000000"/>
          <w:sz w:val="24"/>
          <w:szCs w:val="24"/>
          <w:lang w:eastAsia="tr-TR"/>
        </w:rPr>
        <w:t>-045.01- 1012779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 xml:space="preserve">Türkiye Elektrik İletim Anonim Şirketi Genel Müdürlüğü 7. Bölge Müdürlüğü (Isparta) Tesis ve Kontrol Müdürlüğünün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 ve E-</w:t>
      </w:r>
      <w:proofErr w:type="gramStart"/>
      <w:r w:rsidRPr="008162E1">
        <w:rPr>
          <w:rFonts w:ascii="Times New Roman" w:eastAsia="Times New Roman" w:hAnsi="Times New Roman" w:cs="Times New Roman"/>
          <w:color w:val="000000"/>
          <w:sz w:val="24"/>
          <w:szCs w:val="24"/>
          <w:lang w:eastAsia="tr-TR"/>
        </w:rPr>
        <w:t>73363623</w:t>
      </w:r>
      <w:proofErr w:type="gramEnd"/>
      <w:r w:rsidRPr="008162E1">
        <w:rPr>
          <w:rFonts w:ascii="Times New Roman" w:eastAsia="Times New Roman" w:hAnsi="Times New Roman" w:cs="Times New Roman"/>
          <w:color w:val="000000"/>
          <w:sz w:val="24"/>
          <w:szCs w:val="24"/>
          <w:lang w:eastAsia="tr-TR"/>
        </w:rPr>
        <w:t>-752.99-2527095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 xml:space="preserve">Isparta İl Sağlık Müdürlüğünün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 ve E-</w:t>
      </w:r>
      <w:proofErr w:type="gramStart"/>
      <w:r w:rsidRPr="008162E1">
        <w:rPr>
          <w:rFonts w:ascii="Times New Roman" w:eastAsia="Times New Roman" w:hAnsi="Times New Roman" w:cs="Times New Roman"/>
          <w:color w:val="000000"/>
          <w:sz w:val="24"/>
          <w:szCs w:val="24"/>
          <w:lang w:eastAsia="tr-TR"/>
        </w:rPr>
        <w:t>11499991</w:t>
      </w:r>
      <w:proofErr w:type="gramEnd"/>
      <w:r w:rsidRPr="008162E1">
        <w:rPr>
          <w:rFonts w:ascii="Times New Roman" w:eastAsia="Times New Roman" w:hAnsi="Times New Roman" w:cs="Times New Roman"/>
          <w:color w:val="000000"/>
          <w:sz w:val="24"/>
          <w:szCs w:val="24"/>
          <w:lang w:eastAsia="tr-TR"/>
        </w:rPr>
        <w:t>-754-247000862 sayılı yazısı ve eki olan 24.06.2024 tarihli raporda;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 xml:space="preserve">Devlet Su İşleri Genel Müdürlüğü 18. Bölge Müdürlüğünün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 ve E- </w:t>
      </w:r>
      <w:proofErr w:type="gramStart"/>
      <w:r w:rsidRPr="008162E1">
        <w:rPr>
          <w:rFonts w:ascii="Times New Roman" w:eastAsia="Times New Roman" w:hAnsi="Times New Roman" w:cs="Times New Roman"/>
          <w:color w:val="000000"/>
          <w:sz w:val="24"/>
          <w:szCs w:val="24"/>
          <w:lang w:eastAsia="tr-TR"/>
        </w:rPr>
        <w:t>91248848</w:t>
      </w:r>
      <w:proofErr w:type="gramEnd"/>
      <w:r w:rsidRPr="008162E1">
        <w:rPr>
          <w:rFonts w:ascii="Times New Roman" w:eastAsia="Times New Roman" w:hAnsi="Times New Roman" w:cs="Times New Roman"/>
          <w:color w:val="000000"/>
          <w:sz w:val="24"/>
          <w:szCs w:val="24"/>
          <w:lang w:eastAsia="tr-TR"/>
        </w:rPr>
        <w:t>-622.02[622.02]-4766732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 xml:space="preserve">Isparta Orman Bölge Müdürlüğünün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 ve E-</w:t>
      </w:r>
      <w:proofErr w:type="gramStart"/>
      <w:r w:rsidRPr="008162E1">
        <w:rPr>
          <w:rFonts w:ascii="Times New Roman" w:eastAsia="Times New Roman" w:hAnsi="Times New Roman" w:cs="Times New Roman"/>
          <w:color w:val="000000"/>
          <w:sz w:val="24"/>
          <w:szCs w:val="24"/>
          <w:lang w:eastAsia="tr-TR"/>
        </w:rPr>
        <w:t>45955264</w:t>
      </w:r>
      <w:proofErr w:type="gramEnd"/>
      <w:r w:rsidRPr="008162E1">
        <w:rPr>
          <w:rFonts w:ascii="Times New Roman" w:eastAsia="Times New Roman" w:hAnsi="Times New Roman" w:cs="Times New Roman"/>
          <w:color w:val="000000"/>
          <w:sz w:val="24"/>
          <w:szCs w:val="24"/>
          <w:lang w:eastAsia="tr-TR"/>
        </w:rPr>
        <w:t>-255.02-12720087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Karayolları Genel Müdürlüğü 13. Bölge Müdürlüğünün 04.07.2024 tarih ve E.</w:t>
      </w:r>
      <w:proofErr w:type="gramStart"/>
      <w:r w:rsidRPr="008162E1">
        <w:rPr>
          <w:rFonts w:ascii="Times New Roman" w:eastAsia="Times New Roman" w:hAnsi="Times New Roman" w:cs="Times New Roman"/>
          <w:color w:val="000000"/>
          <w:sz w:val="24"/>
          <w:szCs w:val="24"/>
          <w:lang w:eastAsia="tr-TR"/>
        </w:rPr>
        <w:t>10097279</w:t>
      </w:r>
      <w:proofErr w:type="gramEnd"/>
      <w:r w:rsidRPr="008162E1">
        <w:rPr>
          <w:rFonts w:ascii="Times New Roman" w:eastAsia="Times New Roman" w:hAnsi="Times New Roman" w:cs="Times New Roman"/>
          <w:color w:val="000000"/>
          <w:sz w:val="24"/>
          <w:szCs w:val="24"/>
          <w:lang w:eastAsia="tr-TR"/>
        </w:rPr>
        <w:t>-754/ 1567464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color w:val="000000"/>
          <w:sz w:val="24"/>
          <w:szCs w:val="24"/>
          <w:lang w:eastAsia="tr-TR"/>
        </w:rPr>
      </w:pPr>
      <w:r w:rsidRPr="008162E1">
        <w:rPr>
          <w:rFonts w:ascii="Times New Roman" w:eastAsia="Times New Roman" w:hAnsi="Times New Roman" w:cs="Times New Roman"/>
          <w:color w:val="000000"/>
          <w:sz w:val="24"/>
          <w:szCs w:val="24"/>
          <w:lang w:eastAsia="tr-TR"/>
        </w:rPr>
        <w:t xml:space="preserve">Tarım ve Orman Bakanlığı 6. Bölge Müdürlüğü Isparta Şube Müdürlüğünün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 ve E-</w:t>
      </w:r>
      <w:proofErr w:type="gramStart"/>
      <w:r w:rsidRPr="008162E1">
        <w:rPr>
          <w:rFonts w:ascii="Times New Roman" w:eastAsia="Times New Roman" w:hAnsi="Times New Roman" w:cs="Times New Roman"/>
          <w:color w:val="000000"/>
          <w:sz w:val="24"/>
          <w:szCs w:val="24"/>
          <w:lang w:eastAsia="tr-TR"/>
        </w:rPr>
        <w:t>92480302</w:t>
      </w:r>
      <w:proofErr w:type="gramEnd"/>
      <w:r w:rsidRPr="008162E1">
        <w:rPr>
          <w:rFonts w:ascii="Times New Roman" w:eastAsia="Times New Roman" w:hAnsi="Times New Roman" w:cs="Times New Roman"/>
          <w:color w:val="000000"/>
          <w:sz w:val="24"/>
          <w:szCs w:val="24"/>
          <w:lang w:eastAsia="tr-TR"/>
        </w:rPr>
        <w:t>-235.06.01-14787197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Isparta Çevre, Şehircilik ve İklim Değişikliği İl Müdürlüğü’nün 01.07.2024 tarih ve E-</w:t>
      </w:r>
      <w:proofErr w:type="gramStart"/>
      <w:r w:rsidRPr="008162E1">
        <w:rPr>
          <w:rFonts w:ascii="Times New Roman" w:eastAsia="Times New Roman" w:hAnsi="Times New Roman" w:cs="Times New Roman"/>
          <w:color w:val="000000"/>
          <w:sz w:val="24"/>
          <w:szCs w:val="24"/>
          <w:lang w:eastAsia="tr-TR"/>
        </w:rPr>
        <w:t>76127453</w:t>
      </w:r>
      <w:proofErr w:type="gramEnd"/>
      <w:r w:rsidRPr="008162E1">
        <w:rPr>
          <w:rFonts w:ascii="Times New Roman" w:eastAsia="Times New Roman" w:hAnsi="Times New Roman" w:cs="Times New Roman"/>
          <w:color w:val="000000"/>
          <w:sz w:val="24"/>
          <w:szCs w:val="24"/>
          <w:lang w:eastAsia="tr-TR"/>
        </w:rPr>
        <w:t>-754-9807206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 xml:space="preserve">T.C. Tarım ve Orman Bakanlığı Su Yönetimi Genel Müdürlüğünün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 ve E-</w:t>
      </w:r>
      <w:proofErr w:type="gramStart"/>
      <w:r w:rsidRPr="008162E1">
        <w:rPr>
          <w:rFonts w:ascii="Times New Roman" w:eastAsia="Times New Roman" w:hAnsi="Times New Roman" w:cs="Times New Roman"/>
          <w:color w:val="000000"/>
          <w:sz w:val="24"/>
          <w:szCs w:val="24"/>
          <w:lang w:eastAsia="tr-TR"/>
        </w:rPr>
        <w:t>51398780</w:t>
      </w:r>
      <w:proofErr w:type="gramEnd"/>
      <w:r w:rsidRPr="008162E1">
        <w:rPr>
          <w:rFonts w:ascii="Times New Roman" w:eastAsia="Times New Roman" w:hAnsi="Times New Roman" w:cs="Times New Roman"/>
          <w:color w:val="000000"/>
          <w:sz w:val="24"/>
          <w:szCs w:val="24"/>
          <w:lang w:eastAsia="tr-TR"/>
        </w:rPr>
        <w:t>-250-14876585 sayılı yazısında;</w:t>
      </w:r>
    </w:p>
    <w:p w:rsidR="008162E1" w:rsidRPr="00C923E6"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color w:val="000000"/>
          <w:sz w:val="24"/>
          <w:szCs w:val="24"/>
          <w:lang w:eastAsia="tr-TR"/>
        </w:rPr>
        <w:t xml:space="preserve">Millî Savunma Bakanlığı Lojistik Genel Müdürlüğü İzmir İnşaat Emlak Başkanlığının </w:t>
      </w:r>
      <w:proofErr w:type="spellStart"/>
      <w:r w:rsidRPr="008162E1">
        <w:rPr>
          <w:rFonts w:ascii="Times New Roman" w:eastAsia="Times New Roman" w:hAnsi="Times New Roman" w:cs="Times New Roman"/>
          <w:color w:val="000000"/>
          <w:sz w:val="24"/>
          <w:szCs w:val="24"/>
          <w:lang w:eastAsia="tr-TR"/>
        </w:rPr>
        <w:t>bila</w:t>
      </w:r>
      <w:proofErr w:type="spellEnd"/>
      <w:r w:rsidRPr="008162E1">
        <w:rPr>
          <w:rFonts w:ascii="Times New Roman" w:eastAsia="Times New Roman" w:hAnsi="Times New Roman" w:cs="Times New Roman"/>
          <w:color w:val="000000"/>
          <w:sz w:val="24"/>
          <w:szCs w:val="24"/>
          <w:lang w:eastAsia="tr-TR"/>
        </w:rPr>
        <w:t xml:space="preserve"> tarih ve E-</w:t>
      </w:r>
      <w:proofErr w:type="gramStart"/>
      <w:r w:rsidRPr="008162E1">
        <w:rPr>
          <w:rFonts w:ascii="Times New Roman" w:eastAsia="Times New Roman" w:hAnsi="Times New Roman" w:cs="Times New Roman"/>
          <w:color w:val="000000"/>
          <w:sz w:val="24"/>
          <w:szCs w:val="24"/>
          <w:lang w:eastAsia="tr-TR"/>
        </w:rPr>
        <w:t>34703502</w:t>
      </w:r>
      <w:proofErr w:type="gramEnd"/>
      <w:r w:rsidRPr="008162E1">
        <w:rPr>
          <w:rFonts w:ascii="Times New Roman" w:eastAsia="Times New Roman" w:hAnsi="Times New Roman" w:cs="Times New Roman"/>
          <w:color w:val="000000"/>
          <w:sz w:val="24"/>
          <w:szCs w:val="24"/>
          <w:lang w:eastAsia="tr-TR"/>
        </w:rPr>
        <w:t>-622.01-3663550 sayılı yazısında;</w:t>
      </w:r>
    </w:p>
    <w:p w:rsidR="008162E1" w:rsidRPr="008162E1" w:rsidRDefault="008162E1" w:rsidP="00C923E6">
      <w:pPr>
        <w:numPr>
          <w:ilvl w:val="0"/>
          <w:numId w:val="7"/>
        </w:numPr>
        <w:spacing w:line="240" w:lineRule="auto"/>
        <w:contextualSpacing/>
        <w:jc w:val="both"/>
        <w:rPr>
          <w:rFonts w:ascii="Times New Roman" w:eastAsia="Times New Roman" w:hAnsi="Times New Roman" w:cs="Times New Roman"/>
          <w:sz w:val="24"/>
          <w:szCs w:val="24"/>
          <w:lang w:eastAsia="tr-TR"/>
        </w:rPr>
      </w:pPr>
      <w:r w:rsidRPr="008162E1">
        <w:rPr>
          <w:rFonts w:ascii="Times New Roman" w:eastAsia="Times New Roman" w:hAnsi="Times New Roman" w:cs="Times New Roman"/>
          <w:sz w:val="24"/>
          <w:szCs w:val="24"/>
          <w:lang w:eastAsia="tr-TR"/>
        </w:rPr>
        <w:t>Maden ve Petrol İşleri Genel Müdürlüğü, Özel Alanlar ve Harita Dairesi Başkanlığı’nın 19.08.2024 tarih ve E-</w:t>
      </w:r>
      <w:proofErr w:type="gramStart"/>
      <w:r w:rsidRPr="008162E1">
        <w:rPr>
          <w:rFonts w:ascii="Times New Roman" w:eastAsia="Times New Roman" w:hAnsi="Times New Roman" w:cs="Times New Roman"/>
          <w:sz w:val="24"/>
          <w:szCs w:val="24"/>
          <w:lang w:eastAsia="tr-TR"/>
        </w:rPr>
        <w:t>91714819</w:t>
      </w:r>
      <w:proofErr w:type="gramEnd"/>
      <w:r w:rsidRPr="008162E1">
        <w:rPr>
          <w:rFonts w:ascii="Times New Roman" w:eastAsia="Times New Roman" w:hAnsi="Times New Roman" w:cs="Times New Roman"/>
          <w:sz w:val="24"/>
          <w:szCs w:val="24"/>
          <w:lang w:eastAsia="tr-TR"/>
        </w:rPr>
        <w:t>-101.29.00.00-2024389867 sayılı yazısında Yenilenebilir Enerji</w:t>
      </w:r>
      <w:r>
        <w:rPr>
          <w:rFonts w:ascii="Times New Roman" w:eastAsia="Times New Roman" w:hAnsi="Times New Roman" w:cs="Times New Roman"/>
          <w:sz w:val="24"/>
          <w:szCs w:val="24"/>
          <w:lang w:eastAsia="tr-TR"/>
        </w:rPr>
        <w:t xml:space="preserve"> </w:t>
      </w:r>
      <w:r w:rsidRPr="008162E1">
        <w:rPr>
          <w:rFonts w:ascii="Times New Roman" w:eastAsia="Times New Roman" w:hAnsi="Times New Roman" w:cs="Times New Roman"/>
          <w:sz w:val="24"/>
          <w:szCs w:val="24"/>
          <w:lang w:eastAsia="tr-TR"/>
        </w:rPr>
        <w:t>Kaynaklarına Dayalı Üretim Tesis Alanı (Lisanssız Güneş Enerji Santrali (GES))” amaçlı</w:t>
      </w:r>
      <w:r w:rsidRPr="008162E1">
        <w:rPr>
          <w:rFonts w:ascii="Times New Roman" w:eastAsia="Calibri" w:hAnsi="Times New Roman" w:cs="Times New Roman"/>
          <w:b/>
          <w:bCs/>
          <w:color w:val="181C32"/>
          <w:sz w:val="24"/>
          <w:szCs w:val="24"/>
          <w:shd w:val="clear" w:color="auto" w:fill="FFFFFF"/>
        </w:rPr>
        <w:t xml:space="preserve"> </w:t>
      </w:r>
      <w:r w:rsidRPr="008162E1">
        <w:rPr>
          <w:rFonts w:ascii="Times New Roman" w:eastAsia="Calibri" w:hAnsi="Times New Roman" w:cs="Times New Roman"/>
          <w:sz w:val="24"/>
          <w:szCs w:val="24"/>
        </w:rPr>
        <w:t xml:space="preserve">1/5.000 Ölçekli Nazım İmar Planı ve 1/1.000 Ölçekli Uygulama İmar Planı yapılmasında sakınca olmadığı bildirilmiştir. </w:t>
      </w:r>
    </w:p>
    <w:p w:rsidR="00C923E6" w:rsidRDefault="00C923E6" w:rsidP="00C923E6">
      <w:pPr>
        <w:spacing w:line="240" w:lineRule="auto"/>
        <w:ind w:firstLine="708"/>
        <w:jc w:val="both"/>
        <w:rPr>
          <w:rFonts w:ascii="Times New Roman" w:eastAsia="Calibri" w:hAnsi="Times New Roman" w:cs="Times New Roman"/>
          <w:sz w:val="24"/>
          <w:szCs w:val="24"/>
        </w:rPr>
      </w:pPr>
    </w:p>
    <w:p w:rsidR="008162E1" w:rsidRPr="008162E1" w:rsidRDefault="008162E1" w:rsidP="00C923E6">
      <w:pPr>
        <w:spacing w:line="240" w:lineRule="auto"/>
        <w:ind w:firstLine="708"/>
        <w:jc w:val="both"/>
        <w:rPr>
          <w:rFonts w:ascii="Times New Roman" w:eastAsia="Times New Roman" w:hAnsi="Times New Roman" w:cs="Times New Roman"/>
          <w:sz w:val="24"/>
          <w:szCs w:val="24"/>
          <w:lang w:eastAsia="tr-TR"/>
        </w:rPr>
      </w:pPr>
      <w:r w:rsidRPr="008162E1">
        <w:rPr>
          <w:rFonts w:ascii="Times New Roman" w:eastAsia="Calibri" w:hAnsi="Times New Roman" w:cs="Times New Roman"/>
          <w:sz w:val="24"/>
          <w:szCs w:val="24"/>
        </w:rPr>
        <w:lastRenderedPageBreak/>
        <w:t>Planlama çalışmaları sırasında yukarıda bahsi geçen kurum ve kuruluş görüşleri</w:t>
      </w:r>
      <w:r>
        <w:rPr>
          <w:rFonts w:ascii="Times New Roman" w:eastAsia="Calibri" w:hAnsi="Times New Roman" w:cs="Times New Roman"/>
          <w:sz w:val="24"/>
          <w:szCs w:val="24"/>
        </w:rPr>
        <w:t xml:space="preserve"> </w:t>
      </w:r>
      <w:r w:rsidRPr="008162E1">
        <w:rPr>
          <w:rFonts w:ascii="Times New Roman" w:eastAsia="Calibri" w:hAnsi="Times New Roman" w:cs="Times New Roman"/>
          <w:sz w:val="24"/>
          <w:szCs w:val="24"/>
        </w:rPr>
        <w:t>dikkate alınarak planlama yapılmıştır.</w:t>
      </w:r>
    </w:p>
    <w:p w:rsidR="00C923E6" w:rsidRDefault="00C923E6" w:rsidP="00C923E6">
      <w:pPr>
        <w:autoSpaceDE w:val="0"/>
        <w:autoSpaceDN w:val="0"/>
        <w:adjustRightInd w:val="0"/>
        <w:spacing w:line="240" w:lineRule="auto"/>
        <w:ind w:firstLine="708"/>
        <w:jc w:val="both"/>
        <w:outlineLvl w:val="0"/>
        <w:rPr>
          <w:rFonts w:ascii="Times New Roman" w:eastAsia="Calibri" w:hAnsi="Times New Roman" w:cs="Times New Roman"/>
          <w:sz w:val="24"/>
          <w:szCs w:val="24"/>
          <w:lang w:eastAsia="x-none"/>
        </w:rPr>
      </w:pPr>
    </w:p>
    <w:p w:rsidR="008162E1" w:rsidRPr="008162E1" w:rsidRDefault="008162E1" w:rsidP="00C923E6">
      <w:pPr>
        <w:autoSpaceDE w:val="0"/>
        <w:autoSpaceDN w:val="0"/>
        <w:adjustRightInd w:val="0"/>
        <w:spacing w:line="240" w:lineRule="auto"/>
        <w:ind w:firstLine="708"/>
        <w:jc w:val="both"/>
        <w:outlineLvl w:val="0"/>
        <w:rPr>
          <w:rFonts w:ascii="Times New Roman" w:eastAsia="Calibri" w:hAnsi="Times New Roman" w:cs="Times New Roman"/>
          <w:sz w:val="24"/>
          <w:szCs w:val="24"/>
        </w:rPr>
      </w:pPr>
      <w:r w:rsidRPr="008162E1">
        <w:rPr>
          <w:rFonts w:ascii="Times New Roman" w:eastAsia="Calibri" w:hAnsi="Times New Roman" w:cs="Times New Roman"/>
          <w:sz w:val="24"/>
          <w:szCs w:val="24"/>
          <w:lang w:eastAsia="x-none"/>
        </w:rPr>
        <w:t>Mekânsal Planla</w:t>
      </w:r>
      <w:r>
        <w:rPr>
          <w:rFonts w:ascii="Times New Roman" w:eastAsia="Calibri" w:hAnsi="Times New Roman" w:cs="Times New Roman"/>
          <w:sz w:val="24"/>
          <w:szCs w:val="24"/>
          <w:lang w:eastAsia="x-none"/>
        </w:rPr>
        <w:t>r Yapım Yönetmeliği 21. Maddesi</w:t>
      </w:r>
      <w:r w:rsidRPr="008162E1">
        <w:rPr>
          <w:rFonts w:ascii="Times New Roman" w:eastAsia="Calibri" w:hAnsi="Times New Roman" w:cs="Times New Roman"/>
          <w:sz w:val="24"/>
          <w:szCs w:val="24"/>
          <w:lang w:eastAsia="x-none"/>
        </w:rPr>
        <w:t xml:space="preserve">nde </w:t>
      </w:r>
      <w:r w:rsidRPr="008162E1">
        <w:rPr>
          <w:rFonts w:ascii="Times New Roman" w:eastAsia="Calibri" w:hAnsi="Times New Roman" w:cs="Times New Roman"/>
          <w:i/>
          <w:sz w:val="24"/>
          <w:szCs w:val="24"/>
          <w:lang w:eastAsia="x-none"/>
        </w:rPr>
        <w:t>“</w:t>
      </w:r>
      <w:r w:rsidRPr="008162E1">
        <w:rPr>
          <w:rFonts w:ascii="Times New Roman" w:eastAsia="Calibri" w:hAnsi="Times New Roman" w:cs="Times New Roman"/>
          <w:i/>
          <w:sz w:val="24"/>
          <w:szCs w:val="24"/>
        </w:rPr>
        <w:t xml:space="preserve">İmar planları, varsa </w:t>
      </w:r>
      <w:proofErr w:type="spellStart"/>
      <w:r w:rsidRPr="008162E1">
        <w:rPr>
          <w:rFonts w:ascii="Times New Roman" w:eastAsia="Calibri" w:hAnsi="Times New Roman" w:cs="Times New Roman"/>
          <w:i/>
          <w:sz w:val="24"/>
          <w:szCs w:val="24"/>
        </w:rPr>
        <w:t>kadastral</w:t>
      </w:r>
      <w:proofErr w:type="spellEnd"/>
      <w:r w:rsidRPr="008162E1">
        <w:rPr>
          <w:rFonts w:ascii="Times New Roman" w:eastAsia="Calibri" w:hAnsi="Times New Roman" w:cs="Times New Roman"/>
          <w:i/>
          <w:sz w:val="24"/>
          <w:szCs w:val="24"/>
        </w:rPr>
        <w:t xml:space="preserve"> durum işlenmiş, en son onaylı </w:t>
      </w:r>
      <w:proofErr w:type="gramStart"/>
      <w:r w:rsidRPr="008162E1">
        <w:rPr>
          <w:rFonts w:ascii="Times New Roman" w:eastAsia="Calibri" w:hAnsi="Times New Roman" w:cs="Times New Roman"/>
          <w:i/>
          <w:sz w:val="24"/>
          <w:szCs w:val="24"/>
        </w:rPr>
        <w:t>halihazır</w:t>
      </w:r>
      <w:proofErr w:type="gramEnd"/>
      <w:r w:rsidRPr="008162E1">
        <w:rPr>
          <w:rFonts w:ascii="Times New Roman" w:eastAsia="Calibri" w:hAnsi="Times New Roman" w:cs="Times New Roman"/>
          <w:i/>
          <w:sz w:val="24"/>
          <w:szCs w:val="24"/>
        </w:rPr>
        <w:t xml:space="preserve"> haritalar üzerine çizilir.”</w:t>
      </w:r>
      <w:r w:rsidRPr="008162E1">
        <w:rPr>
          <w:rFonts w:ascii="Times New Roman" w:eastAsia="Calibri" w:hAnsi="Times New Roman" w:cs="Times New Roman"/>
          <w:sz w:val="24"/>
          <w:szCs w:val="24"/>
        </w:rPr>
        <w:t xml:space="preserve"> Denilmektedir.</w:t>
      </w:r>
      <w:r w:rsidRPr="008162E1">
        <w:rPr>
          <w:rFonts w:ascii="Times New Roman" w:eastAsia="Calibri" w:hAnsi="Times New Roman" w:cs="Times New Roman"/>
          <w:sz w:val="24"/>
          <w:szCs w:val="24"/>
          <w:lang w:eastAsia="x-none"/>
        </w:rPr>
        <w:t xml:space="preserve"> </w:t>
      </w:r>
      <w:proofErr w:type="gramStart"/>
      <w:r w:rsidRPr="008162E1">
        <w:rPr>
          <w:rFonts w:ascii="Times New Roman" w:eastAsia="Calibri" w:hAnsi="Times New Roman" w:cs="Times New Roman"/>
          <w:sz w:val="24"/>
          <w:szCs w:val="24"/>
          <w:lang w:eastAsia="x-none"/>
        </w:rPr>
        <w:t xml:space="preserve">Isparta İli, Merkez İlçesi </w:t>
      </w:r>
      <w:proofErr w:type="spellStart"/>
      <w:r>
        <w:rPr>
          <w:rFonts w:ascii="Times New Roman" w:eastAsia="Times New Roman" w:hAnsi="Times New Roman" w:cs="Times New Roman"/>
          <w:color w:val="000000"/>
          <w:sz w:val="24"/>
          <w:szCs w:val="24"/>
          <w:lang w:eastAsia="tr-TR"/>
        </w:rPr>
        <w:t>Büyükgökçeli</w:t>
      </w:r>
      <w:proofErr w:type="spellEnd"/>
      <w:r>
        <w:rPr>
          <w:rFonts w:ascii="Times New Roman" w:eastAsia="Times New Roman" w:hAnsi="Times New Roman" w:cs="Times New Roman"/>
          <w:color w:val="000000"/>
          <w:sz w:val="24"/>
          <w:szCs w:val="24"/>
          <w:lang w:eastAsia="tr-TR"/>
        </w:rPr>
        <w:t xml:space="preserve"> K</w:t>
      </w:r>
      <w:r w:rsidRPr="008162E1">
        <w:rPr>
          <w:rFonts w:ascii="Times New Roman" w:eastAsia="Times New Roman" w:hAnsi="Times New Roman" w:cs="Times New Roman"/>
          <w:color w:val="000000"/>
          <w:sz w:val="24"/>
          <w:szCs w:val="24"/>
          <w:lang w:eastAsia="tr-TR"/>
        </w:rPr>
        <w:t xml:space="preserve">öyü 11762 </w:t>
      </w:r>
      <w:r w:rsidRPr="008162E1">
        <w:rPr>
          <w:rFonts w:ascii="Times New Roman" w:eastAsia="Calibri" w:hAnsi="Times New Roman" w:cs="Times New Roman"/>
          <w:sz w:val="24"/>
          <w:szCs w:val="24"/>
          <w:lang w:eastAsia="x-none"/>
        </w:rPr>
        <w:t>parsel</w:t>
      </w:r>
      <w:r w:rsidRPr="008162E1">
        <w:rPr>
          <w:rFonts w:ascii="Times New Roman" w:eastAsia="Calibri" w:hAnsi="Times New Roman" w:cs="Times New Roman"/>
          <w:sz w:val="24"/>
          <w:szCs w:val="24"/>
          <w:lang w:eastAsia="tr-TR"/>
        </w:rPr>
        <w:t xml:space="preserve"> </w:t>
      </w:r>
      <w:r w:rsidRPr="008162E1">
        <w:rPr>
          <w:rFonts w:ascii="Times New Roman" w:eastAsia="Calibri" w:hAnsi="Times New Roman" w:cs="Times New Roman"/>
          <w:sz w:val="24"/>
          <w:szCs w:val="24"/>
          <w:lang w:eastAsia="x-none"/>
        </w:rPr>
        <w:t>numaralı</w:t>
      </w:r>
      <w:r w:rsidRPr="008162E1">
        <w:rPr>
          <w:rFonts w:ascii="Times New Roman" w:eastAsia="Calibri" w:hAnsi="Times New Roman" w:cs="Times New Roman"/>
          <w:sz w:val="24"/>
          <w:szCs w:val="24"/>
        </w:rPr>
        <w:t xml:space="preserve"> taşınmaza yönelik </w:t>
      </w:r>
      <w:proofErr w:type="spellStart"/>
      <w:r w:rsidRPr="008162E1">
        <w:rPr>
          <w:rFonts w:ascii="Times New Roman" w:eastAsia="Calibri" w:hAnsi="Times New Roman" w:cs="Times New Roman"/>
          <w:sz w:val="24"/>
          <w:szCs w:val="24"/>
          <w:lang w:eastAsia="x-none"/>
        </w:rPr>
        <w:t>Davraz</w:t>
      </w:r>
      <w:proofErr w:type="spellEnd"/>
      <w:r w:rsidRPr="008162E1">
        <w:rPr>
          <w:rFonts w:ascii="Times New Roman" w:eastAsia="Calibri" w:hAnsi="Times New Roman" w:cs="Times New Roman"/>
          <w:sz w:val="24"/>
          <w:szCs w:val="24"/>
          <w:lang w:eastAsia="x-none"/>
        </w:rPr>
        <w:t xml:space="preserve"> Harita Mühendislik tarafından </w:t>
      </w:r>
      <w:r w:rsidRPr="008162E1">
        <w:rPr>
          <w:rFonts w:ascii="Times New Roman" w:eastAsia="Calibri" w:hAnsi="Times New Roman" w:cs="Times New Roman"/>
          <w:sz w:val="24"/>
          <w:szCs w:val="24"/>
        </w:rPr>
        <w:t xml:space="preserve">1/5.000 ölçekli M25-A-15-B </w:t>
      </w:r>
      <w:proofErr w:type="spellStart"/>
      <w:r w:rsidRPr="008162E1">
        <w:rPr>
          <w:rFonts w:ascii="Times New Roman" w:eastAsia="Calibri" w:hAnsi="Times New Roman" w:cs="Times New Roman"/>
          <w:bCs/>
          <w:sz w:val="24"/>
          <w:szCs w:val="24"/>
        </w:rPr>
        <w:t>nolu</w:t>
      </w:r>
      <w:proofErr w:type="spellEnd"/>
      <w:r w:rsidRPr="008162E1">
        <w:rPr>
          <w:rFonts w:ascii="Times New Roman" w:eastAsia="Calibri" w:hAnsi="Times New Roman" w:cs="Times New Roman"/>
          <w:bCs/>
          <w:sz w:val="24"/>
          <w:szCs w:val="24"/>
        </w:rPr>
        <w:t xml:space="preserve"> paftalarda </w:t>
      </w:r>
      <w:r w:rsidRPr="008162E1">
        <w:rPr>
          <w:rFonts w:ascii="Times New Roman" w:eastAsia="Calibri" w:hAnsi="Times New Roman" w:cs="Times New Roman"/>
          <w:sz w:val="24"/>
          <w:szCs w:val="24"/>
        </w:rPr>
        <w:t xml:space="preserve">ve 1/1000 ölçekli M25-A-15-B-4-A ve M25-A-15-B-4-D </w:t>
      </w:r>
      <w:proofErr w:type="spellStart"/>
      <w:r w:rsidRPr="008162E1">
        <w:rPr>
          <w:rFonts w:ascii="Times New Roman" w:eastAsia="Calibri" w:hAnsi="Times New Roman" w:cs="Times New Roman"/>
          <w:sz w:val="24"/>
          <w:szCs w:val="24"/>
        </w:rPr>
        <w:t>nolu</w:t>
      </w:r>
      <w:proofErr w:type="spellEnd"/>
      <w:r w:rsidRPr="008162E1">
        <w:rPr>
          <w:rFonts w:ascii="Times New Roman" w:eastAsia="Calibri" w:hAnsi="Times New Roman" w:cs="Times New Roman"/>
          <w:sz w:val="24"/>
          <w:szCs w:val="24"/>
        </w:rPr>
        <w:t xml:space="preserve"> paftalarda </w:t>
      </w:r>
      <w:r w:rsidRPr="008162E1">
        <w:rPr>
          <w:rFonts w:ascii="Times New Roman" w:eastAsia="Calibri" w:hAnsi="Times New Roman" w:cs="Times New Roman"/>
          <w:sz w:val="24"/>
          <w:szCs w:val="24"/>
          <w:lang w:eastAsia="x-none"/>
        </w:rPr>
        <w:t xml:space="preserve">hazırlanan </w:t>
      </w:r>
      <w:r w:rsidRPr="008162E1">
        <w:rPr>
          <w:rFonts w:ascii="Times New Roman" w:eastAsia="Calibri" w:hAnsi="Times New Roman" w:cs="Times New Roman"/>
          <w:sz w:val="24"/>
          <w:szCs w:val="24"/>
        </w:rPr>
        <w:t>imar planına esas hâlihazır haritaları İ</w:t>
      </w:r>
      <w:r>
        <w:rPr>
          <w:rFonts w:ascii="Times New Roman" w:eastAsia="Calibri" w:hAnsi="Times New Roman" w:cs="Times New Roman"/>
          <w:sz w:val="24"/>
          <w:szCs w:val="24"/>
        </w:rPr>
        <w:t>l Özel İdaresi tarafından</w:t>
      </w:r>
      <w:r w:rsidRPr="008162E1">
        <w:rPr>
          <w:rFonts w:ascii="Times New Roman" w:eastAsia="Calibri" w:hAnsi="Times New Roman" w:cs="Times New Roman"/>
          <w:sz w:val="24"/>
          <w:szCs w:val="24"/>
        </w:rPr>
        <w:t xml:space="preserve"> </w:t>
      </w:r>
      <w:r w:rsidRPr="008162E1">
        <w:rPr>
          <w:rFonts w:ascii="Times New Roman" w:eastAsia="Calibri" w:hAnsi="Times New Roman" w:cs="Times New Roman"/>
          <w:sz w:val="24"/>
          <w:szCs w:val="24"/>
          <w:lang w:eastAsia="x-none"/>
        </w:rPr>
        <w:t xml:space="preserve">05.08.2024 tarihinde </w:t>
      </w:r>
      <w:r w:rsidRPr="008162E1">
        <w:rPr>
          <w:rFonts w:ascii="Times New Roman" w:eastAsia="Calibri" w:hAnsi="Times New Roman" w:cs="Times New Roman"/>
          <w:sz w:val="24"/>
          <w:szCs w:val="24"/>
        </w:rPr>
        <w:t xml:space="preserve">onaylanmıştır. </w:t>
      </w:r>
      <w:proofErr w:type="gramEnd"/>
    </w:p>
    <w:p w:rsidR="00C923E6" w:rsidRDefault="00C923E6" w:rsidP="00C923E6">
      <w:pPr>
        <w:spacing w:line="240" w:lineRule="auto"/>
        <w:ind w:firstLine="709"/>
        <w:jc w:val="both"/>
        <w:outlineLvl w:val="0"/>
        <w:rPr>
          <w:rFonts w:ascii="Times New Roman" w:eastAsia="Calibri" w:hAnsi="Times New Roman" w:cs="Times New Roman"/>
          <w:sz w:val="24"/>
          <w:szCs w:val="24"/>
        </w:rPr>
      </w:pPr>
    </w:p>
    <w:p w:rsidR="008162E1" w:rsidRPr="008162E1" w:rsidRDefault="008162E1" w:rsidP="00C923E6">
      <w:pPr>
        <w:spacing w:line="240" w:lineRule="auto"/>
        <w:ind w:firstLine="709"/>
        <w:jc w:val="both"/>
        <w:outlineLvl w:val="0"/>
        <w:rPr>
          <w:rFonts w:ascii="Times New Roman" w:eastAsia="Calibri" w:hAnsi="Times New Roman" w:cs="Times New Roman"/>
          <w:color w:val="FF0000"/>
          <w:sz w:val="24"/>
          <w:szCs w:val="24"/>
          <w:lang w:eastAsia="x-none"/>
        </w:rPr>
      </w:pPr>
      <w:r w:rsidRPr="008162E1">
        <w:rPr>
          <w:rFonts w:ascii="Times New Roman" w:eastAsia="Calibri" w:hAnsi="Times New Roman" w:cs="Times New Roman"/>
          <w:sz w:val="24"/>
          <w:szCs w:val="24"/>
        </w:rPr>
        <w:t xml:space="preserve">Ayrıca yine aynı Kanun maddesinde </w:t>
      </w:r>
      <w:r w:rsidRPr="008162E1">
        <w:rPr>
          <w:rFonts w:ascii="Times New Roman" w:eastAsia="Calibri" w:hAnsi="Times New Roman" w:cs="Times New Roman"/>
          <w:i/>
          <w:sz w:val="24"/>
          <w:szCs w:val="24"/>
        </w:rPr>
        <w:t>“Onaylı jeolojik-</w:t>
      </w:r>
      <w:proofErr w:type="spellStart"/>
      <w:r w:rsidRPr="008162E1">
        <w:rPr>
          <w:rFonts w:ascii="Times New Roman" w:eastAsia="Calibri" w:hAnsi="Times New Roman" w:cs="Times New Roman"/>
          <w:i/>
          <w:sz w:val="24"/>
          <w:szCs w:val="24"/>
        </w:rPr>
        <w:t>jeoteknik</w:t>
      </w:r>
      <w:proofErr w:type="spellEnd"/>
      <w:r w:rsidRPr="008162E1">
        <w:rPr>
          <w:rFonts w:ascii="Times New Roman" w:eastAsia="Calibri" w:hAnsi="Times New Roman" w:cs="Times New Roman"/>
          <w:i/>
          <w:sz w:val="24"/>
          <w:szCs w:val="24"/>
        </w:rPr>
        <w:t xml:space="preserve"> veya mikro bölgeleme etüt raporu bulunmayan alanlarda imar planları hazırlanamaz.”</w:t>
      </w:r>
      <w:r w:rsidRPr="008162E1">
        <w:rPr>
          <w:rFonts w:ascii="Times New Roman" w:eastAsia="Calibri" w:hAnsi="Times New Roman" w:cs="Times New Roman"/>
          <w:sz w:val="24"/>
          <w:szCs w:val="24"/>
        </w:rPr>
        <w:t xml:space="preserve"> denilmiştir. Bu sebeple imar planına esas </w:t>
      </w:r>
      <w:r w:rsidRPr="008162E1">
        <w:rPr>
          <w:rFonts w:ascii="Times New Roman" w:eastAsia="Calibri" w:hAnsi="Times New Roman" w:cs="Times New Roman"/>
          <w:sz w:val="24"/>
          <w:szCs w:val="24"/>
          <w:lang w:eastAsia="x-none"/>
        </w:rPr>
        <w:t xml:space="preserve">Isparta İli Merkez İlçesi </w:t>
      </w:r>
      <w:proofErr w:type="spellStart"/>
      <w:r w:rsidRPr="008162E1">
        <w:rPr>
          <w:rFonts w:ascii="Times New Roman" w:eastAsia="Times New Roman" w:hAnsi="Times New Roman" w:cs="Times New Roman"/>
          <w:color w:val="000000"/>
          <w:sz w:val="24"/>
          <w:szCs w:val="24"/>
          <w:lang w:eastAsia="tr-TR"/>
        </w:rPr>
        <w:t>Büyükgökçeli</w:t>
      </w:r>
      <w:proofErr w:type="spellEnd"/>
      <w:r w:rsidRPr="008162E1">
        <w:rPr>
          <w:rFonts w:ascii="Times New Roman" w:eastAsia="Times New Roman" w:hAnsi="Times New Roman" w:cs="Times New Roman"/>
          <w:color w:val="000000"/>
          <w:sz w:val="24"/>
          <w:szCs w:val="24"/>
          <w:lang w:eastAsia="tr-TR"/>
        </w:rPr>
        <w:t xml:space="preserve"> köyü 11762 </w:t>
      </w:r>
      <w:r w:rsidRPr="008162E1">
        <w:rPr>
          <w:rFonts w:ascii="Times New Roman" w:eastAsia="Calibri" w:hAnsi="Times New Roman" w:cs="Times New Roman"/>
          <w:sz w:val="24"/>
          <w:szCs w:val="24"/>
          <w:lang w:eastAsia="x-none"/>
        </w:rPr>
        <w:t xml:space="preserve">parsel </w:t>
      </w:r>
      <w:r w:rsidRPr="008162E1">
        <w:rPr>
          <w:rFonts w:ascii="Times New Roman" w:eastAsia="Calibri" w:hAnsi="Times New Roman" w:cs="Times New Roman"/>
          <w:sz w:val="24"/>
          <w:szCs w:val="24"/>
        </w:rPr>
        <w:t xml:space="preserve">sınırında kalan </w:t>
      </w:r>
      <w:r w:rsidRPr="008162E1">
        <w:rPr>
          <w:rFonts w:ascii="Times New Roman" w:eastAsia="Calibri" w:hAnsi="Times New Roman" w:cs="Times New Roman"/>
          <w:b/>
          <w:sz w:val="24"/>
          <w:szCs w:val="24"/>
        </w:rPr>
        <w:t>≈6.29 Hektar</w:t>
      </w:r>
      <w:r w:rsidRPr="008162E1">
        <w:rPr>
          <w:rFonts w:ascii="Times New Roman" w:eastAsia="Calibri" w:hAnsi="Times New Roman" w:cs="Times New Roman"/>
          <w:sz w:val="24"/>
          <w:szCs w:val="24"/>
        </w:rPr>
        <w:t xml:space="preserve"> alanda, 1/1000 ölçekli M25-a-15-b-4-a ve M25-a-15-b-4-d </w:t>
      </w:r>
      <w:proofErr w:type="spellStart"/>
      <w:r w:rsidRPr="008162E1">
        <w:rPr>
          <w:rFonts w:ascii="Times New Roman" w:eastAsia="Calibri" w:hAnsi="Times New Roman" w:cs="Times New Roman"/>
          <w:sz w:val="24"/>
          <w:szCs w:val="24"/>
        </w:rPr>
        <w:t>Nolu</w:t>
      </w:r>
      <w:proofErr w:type="spellEnd"/>
      <w:r w:rsidRPr="008162E1">
        <w:rPr>
          <w:rFonts w:ascii="Times New Roman" w:eastAsia="Calibri" w:hAnsi="Times New Roman" w:cs="Times New Roman"/>
          <w:sz w:val="24"/>
          <w:szCs w:val="24"/>
        </w:rPr>
        <w:t xml:space="preserve"> Hâlihazır Paftaların</w:t>
      </w:r>
      <w:r w:rsidRPr="008162E1">
        <w:rPr>
          <w:rFonts w:ascii="Times New Roman" w:eastAsia="Calibri" w:hAnsi="Times New Roman" w:cs="Times New Roman"/>
          <w:sz w:val="24"/>
          <w:szCs w:val="24"/>
          <w:lang w:eastAsia="x-none"/>
        </w:rPr>
        <w:t xml:space="preserve">a Ait YERBİS Barkod Numarası: </w:t>
      </w:r>
      <w:proofErr w:type="gramStart"/>
      <w:r w:rsidRPr="008162E1">
        <w:rPr>
          <w:rFonts w:ascii="Times New Roman" w:eastAsia="Calibri" w:hAnsi="Times New Roman" w:cs="Times New Roman"/>
          <w:sz w:val="24"/>
          <w:szCs w:val="24"/>
          <w:lang w:eastAsia="x-none"/>
        </w:rPr>
        <w:t>23001215096662</w:t>
      </w:r>
      <w:proofErr w:type="gramEnd"/>
      <w:r w:rsidRPr="008162E1">
        <w:rPr>
          <w:rFonts w:ascii="Times New Roman" w:eastAsia="Calibri" w:hAnsi="Times New Roman" w:cs="Times New Roman"/>
          <w:sz w:val="24"/>
          <w:szCs w:val="24"/>
          <w:lang w:eastAsia="x-none"/>
        </w:rPr>
        <w:t xml:space="preserve"> olan İmar Planına Esas Jeolojik-</w:t>
      </w:r>
      <w:proofErr w:type="spellStart"/>
      <w:r w:rsidRPr="008162E1">
        <w:rPr>
          <w:rFonts w:ascii="Times New Roman" w:eastAsia="Calibri" w:hAnsi="Times New Roman" w:cs="Times New Roman"/>
          <w:sz w:val="24"/>
          <w:szCs w:val="24"/>
          <w:lang w:eastAsia="x-none"/>
        </w:rPr>
        <w:t>Jeoteknik</w:t>
      </w:r>
      <w:proofErr w:type="spellEnd"/>
      <w:r w:rsidRPr="008162E1">
        <w:rPr>
          <w:rFonts w:ascii="Times New Roman" w:eastAsia="Calibri" w:hAnsi="Times New Roman" w:cs="Times New Roman"/>
          <w:sz w:val="24"/>
          <w:szCs w:val="24"/>
          <w:lang w:eastAsia="x-none"/>
        </w:rPr>
        <w:t xml:space="preserve"> Etüt Raporu Isparta Valiliği Çevre ve Şehircilik İl Müdürlüğü tarafından 28.08.2024 tarihinde onaylanmıştır. </w:t>
      </w:r>
      <w:r w:rsidRPr="008162E1">
        <w:rPr>
          <w:rFonts w:ascii="Times New Roman" w:eastAsia="Calibri" w:hAnsi="Times New Roman" w:cs="Times New Roman"/>
          <w:sz w:val="24"/>
          <w:szCs w:val="24"/>
        </w:rPr>
        <w:t xml:space="preserve">Söz konusu imar planına esas Jeolojik ve </w:t>
      </w:r>
      <w:proofErr w:type="spellStart"/>
      <w:r w:rsidRPr="008162E1">
        <w:rPr>
          <w:rFonts w:ascii="Times New Roman" w:eastAsia="Calibri" w:hAnsi="Times New Roman" w:cs="Times New Roman"/>
          <w:sz w:val="24"/>
          <w:szCs w:val="24"/>
        </w:rPr>
        <w:t>Jeoteknik</w:t>
      </w:r>
      <w:proofErr w:type="spellEnd"/>
      <w:r w:rsidRPr="008162E1">
        <w:rPr>
          <w:rFonts w:ascii="Times New Roman" w:eastAsia="Calibri" w:hAnsi="Times New Roman" w:cs="Times New Roman"/>
          <w:sz w:val="24"/>
          <w:szCs w:val="24"/>
        </w:rPr>
        <w:t xml:space="preserve"> Etüt Raporlarında belirtilen tüm hususlara uyulması gerekmektedir. </w:t>
      </w:r>
    </w:p>
    <w:p w:rsidR="008162E1" w:rsidRPr="008162E1" w:rsidRDefault="008162E1" w:rsidP="00C923E6">
      <w:pPr>
        <w:spacing w:line="240" w:lineRule="auto"/>
        <w:ind w:firstLine="709"/>
        <w:jc w:val="both"/>
        <w:outlineLvl w:val="0"/>
        <w:rPr>
          <w:rFonts w:ascii="Times New Roman" w:eastAsia="Calibri" w:hAnsi="Times New Roman" w:cs="Times New Roman"/>
          <w:sz w:val="24"/>
          <w:szCs w:val="24"/>
        </w:rPr>
      </w:pPr>
      <w:r w:rsidRPr="008162E1">
        <w:rPr>
          <w:rFonts w:ascii="Times New Roman" w:eastAsia="Calibri" w:hAnsi="Times New Roman" w:cs="Times New Roman"/>
          <w:sz w:val="24"/>
          <w:szCs w:val="24"/>
          <w:lang w:eastAsia="x-none"/>
        </w:rPr>
        <w:t xml:space="preserve">Planlamaya konu </w:t>
      </w:r>
      <w:proofErr w:type="spellStart"/>
      <w:r w:rsidRPr="008162E1">
        <w:rPr>
          <w:rFonts w:ascii="Times New Roman" w:eastAsia="Calibri" w:hAnsi="Times New Roman" w:cs="Times New Roman"/>
          <w:sz w:val="24"/>
          <w:szCs w:val="24"/>
          <w:lang w:eastAsia="x-none"/>
        </w:rPr>
        <w:t>Büyükgökçeli</w:t>
      </w:r>
      <w:proofErr w:type="spellEnd"/>
      <w:r w:rsidRPr="008162E1">
        <w:rPr>
          <w:rFonts w:ascii="Times New Roman" w:eastAsia="Calibri" w:hAnsi="Times New Roman" w:cs="Times New Roman"/>
          <w:sz w:val="24"/>
          <w:szCs w:val="24"/>
          <w:lang w:eastAsia="x-none"/>
        </w:rPr>
        <w:t xml:space="preserve"> Köyü 11762</w:t>
      </w:r>
      <w:r w:rsidRPr="008162E1">
        <w:rPr>
          <w:rFonts w:ascii="Times New Roman" w:eastAsia="Calibri" w:hAnsi="Times New Roman" w:cs="Times New Roman"/>
          <w:sz w:val="24"/>
          <w:szCs w:val="24"/>
        </w:rPr>
        <w:t xml:space="preserve"> </w:t>
      </w:r>
      <w:r w:rsidRPr="008162E1">
        <w:rPr>
          <w:rFonts w:ascii="Times New Roman" w:eastAsia="Calibri" w:hAnsi="Times New Roman" w:cs="Times New Roman"/>
          <w:sz w:val="24"/>
          <w:szCs w:val="24"/>
          <w:lang w:eastAsia="x-none"/>
        </w:rPr>
        <w:t xml:space="preserve">parselin kuzey batısında yer alan </w:t>
      </w:r>
      <w:proofErr w:type="spellStart"/>
      <w:r w:rsidRPr="008162E1">
        <w:rPr>
          <w:rFonts w:ascii="Times New Roman" w:eastAsia="Calibri" w:hAnsi="Times New Roman" w:cs="Times New Roman"/>
          <w:sz w:val="24"/>
          <w:szCs w:val="24"/>
          <w:lang w:eastAsia="x-none"/>
        </w:rPr>
        <w:t>Büyükgökçeli</w:t>
      </w:r>
      <w:proofErr w:type="spellEnd"/>
      <w:r w:rsidRPr="008162E1">
        <w:rPr>
          <w:rFonts w:ascii="Times New Roman" w:eastAsia="Calibri" w:hAnsi="Times New Roman" w:cs="Times New Roman"/>
          <w:sz w:val="24"/>
          <w:szCs w:val="24"/>
          <w:lang w:eastAsia="x-none"/>
        </w:rPr>
        <w:t xml:space="preserve"> Köyü yerleşimine ait mülga belediyesince onaylı imar planından taşınmaza kadar ulaşan 10 m genişlikli trafik yolu 11762 parsel numaralı taşınmazın sınırlarından devamlılığı sağlanarak planlama alanına ulaşım bağlantısı sağlanmıştır. Anılan yola cephe olacak şekilde 1 adet trafo yeri ayrılmıştır. </w:t>
      </w:r>
      <w:proofErr w:type="spellStart"/>
      <w:r w:rsidRPr="008162E1">
        <w:rPr>
          <w:rFonts w:ascii="Times New Roman" w:eastAsia="Calibri" w:hAnsi="Times New Roman" w:cs="Times New Roman"/>
          <w:sz w:val="24"/>
          <w:szCs w:val="24"/>
          <w:lang w:eastAsia="x-none"/>
        </w:rPr>
        <w:t>Büyükgökçeli</w:t>
      </w:r>
      <w:proofErr w:type="spellEnd"/>
      <w:r w:rsidRPr="008162E1">
        <w:rPr>
          <w:rFonts w:ascii="Times New Roman" w:eastAsia="Calibri" w:hAnsi="Times New Roman" w:cs="Times New Roman"/>
          <w:sz w:val="24"/>
          <w:szCs w:val="24"/>
          <w:lang w:eastAsia="x-none"/>
        </w:rPr>
        <w:t xml:space="preserve"> Köyü yerleşim planında olan ve hâlihazırda araziden geçen ENH hattı çevresinde koruma kuşağı oluşturulmuştur. Yenilenebilir Enerji Kaynaklarına Dayalı Üretim Tesis Alanında yapı yaklaşma mesafesi imar ada kenarlarından 3 m olacak şekilde planlanmıştır. Yapılaşma koşulları E:0.30 Yençok:7,50 m </w:t>
      </w:r>
      <w:r w:rsidRPr="008162E1">
        <w:rPr>
          <w:rFonts w:ascii="Times New Roman" w:eastAsia="Calibri" w:hAnsi="Times New Roman" w:cs="Times New Roman"/>
          <w:sz w:val="24"/>
          <w:szCs w:val="24"/>
        </w:rPr>
        <w:t xml:space="preserve">güneş kaynaklı yenilenebilir enerji sistemlerinin yapı inşaat alanı hesabında, </w:t>
      </w:r>
      <w:proofErr w:type="spellStart"/>
      <w:r w:rsidRPr="008162E1">
        <w:rPr>
          <w:rFonts w:ascii="Times New Roman" w:eastAsia="Calibri" w:hAnsi="Times New Roman" w:cs="Times New Roman"/>
          <w:sz w:val="24"/>
          <w:szCs w:val="24"/>
        </w:rPr>
        <w:t>fotovoltaik</w:t>
      </w:r>
      <w:proofErr w:type="spellEnd"/>
      <w:r w:rsidRPr="008162E1">
        <w:rPr>
          <w:rFonts w:ascii="Times New Roman" w:eastAsia="Calibri" w:hAnsi="Times New Roman" w:cs="Times New Roman"/>
          <w:sz w:val="24"/>
          <w:szCs w:val="24"/>
        </w:rPr>
        <w:t xml:space="preserve"> panelleri taşımak amacıyla yapılan çerçeve/konstrüksiyon imalatının dış ölçüleri içinde kalan alan için Emsal:0.90 Yençok:7,50 metre</w:t>
      </w:r>
      <w:r w:rsidRPr="008162E1">
        <w:rPr>
          <w:rFonts w:ascii="Times New Roman" w:eastAsia="Calibri" w:hAnsi="Times New Roman" w:cs="Times New Roman"/>
          <w:sz w:val="24"/>
          <w:szCs w:val="24"/>
          <w:lang w:eastAsia="x-none"/>
        </w:rPr>
        <w:t xml:space="preserve"> olacak şekilde planlanmış</w:t>
      </w:r>
      <w:r>
        <w:rPr>
          <w:rFonts w:ascii="Times New Roman" w:eastAsia="Calibri" w:hAnsi="Times New Roman" w:cs="Times New Roman"/>
          <w:sz w:val="24"/>
          <w:szCs w:val="24"/>
          <w:lang w:eastAsia="x-none"/>
        </w:rPr>
        <w:t xml:space="preserve"> olup, p</w:t>
      </w:r>
      <w:r>
        <w:rPr>
          <w:rFonts w:ascii="Times New Roman" w:eastAsia="Calibri" w:hAnsi="Times New Roman" w:cs="Times New Roman"/>
          <w:sz w:val="24"/>
          <w:szCs w:val="24"/>
        </w:rPr>
        <w:t>lanlama alanının</w:t>
      </w:r>
      <w:r w:rsidRPr="008162E1">
        <w:rPr>
          <w:rFonts w:ascii="Times New Roman" w:eastAsia="Calibri" w:hAnsi="Times New Roman" w:cs="Times New Roman"/>
          <w:sz w:val="24"/>
          <w:szCs w:val="24"/>
        </w:rPr>
        <w:t xml:space="preserve"> </w:t>
      </w:r>
      <w:r w:rsidRPr="008162E1">
        <w:rPr>
          <w:rFonts w:ascii="Times New Roman" w:eastAsia="Times New Roman" w:hAnsi="Times New Roman" w:cs="Times New Roman"/>
          <w:sz w:val="24"/>
          <w:szCs w:val="24"/>
          <w:lang w:eastAsia="tr-TR"/>
        </w:rPr>
        <w:t xml:space="preserve">65.525,08 </w:t>
      </w:r>
      <w:proofErr w:type="gramStart"/>
      <w:r w:rsidRPr="008162E1">
        <w:rPr>
          <w:rFonts w:ascii="Times New Roman" w:eastAsia="Calibri" w:hAnsi="Times New Roman" w:cs="Times New Roman"/>
          <w:sz w:val="24"/>
          <w:szCs w:val="24"/>
        </w:rPr>
        <w:t>m</w:t>
      </w:r>
      <w:r w:rsidRPr="008162E1">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olduğu</w:t>
      </w:r>
      <w:proofErr w:type="gramEnd"/>
      <w:r w:rsidRPr="008162E1">
        <w:rPr>
          <w:rFonts w:ascii="Times New Roman" w:eastAsia="Calibri" w:hAnsi="Times New Roman" w:cs="Times New Roman"/>
          <w:color w:val="000000" w:themeColor="text1"/>
          <w:sz w:val="24"/>
          <w:szCs w:val="24"/>
          <w:lang w:eastAsia="tr-TR"/>
        </w:rPr>
        <w:t xml:space="preserve"> </w:t>
      </w:r>
      <w:r w:rsidRPr="00371CFE">
        <w:rPr>
          <w:rFonts w:ascii="Times New Roman" w:eastAsia="Calibri" w:hAnsi="Times New Roman" w:cs="Times New Roman"/>
          <w:color w:val="000000" w:themeColor="text1"/>
          <w:sz w:val="24"/>
          <w:szCs w:val="24"/>
          <w:lang w:eastAsia="tr-TR"/>
        </w:rPr>
        <w:t>İl Özel İdaresi teknik elamanlarınca hazırlanan 0</w:t>
      </w:r>
      <w:r>
        <w:rPr>
          <w:rFonts w:ascii="Times New Roman" w:eastAsia="Calibri" w:hAnsi="Times New Roman" w:cs="Times New Roman"/>
          <w:color w:val="000000" w:themeColor="text1"/>
          <w:sz w:val="24"/>
          <w:szCs w:val="24"/>
          <w:lang w:eastAsia="tr-TR"/>
        </w:rPr>
        <w:t>4.09</w:t>
      </w:r>
      <w:r w:rsidRPr="00371CFE">
        <w:rPr>
          <w:rFonts w:ascii="Times New Roman" w:eastAsia="Calibri" w:hAnsi="Times New Roman" w:cs="Times New Roman"/>
          <w:color w:val="000000" w:themeColor="text1"/>
          <w:sz w:val="24"/>
          <w:szCs w:val="24"/>
          <w:lang w:eastAsia="tr-TR"/>
        </w:rPr>
        <w:t xml:space="preserve">.2024 tarihli </w:t>
      </w:r>
      <w:r>
        <w:rPr>
          <w:rFonts w:ascii="Times New Roman" w:eastAsia="Calibri" w:hAnsi="Times New Roman" w:cs="Times New Roman"/>
          <w:color w:val="000000" w:themeColor="text1"/>
          <w:sz w:val="24"/>
          <w:szCs w:val="24"/>
          <w:lang w:eastAsia="tr-TR"/>
        </w:rPr>
        <w:t xml:space="preserve">teknik </w:t>
      </w:r>
      <w:r w:rsidRPr="00371CFE">
        <w:rPr>
          <w:rFonts w:ascii="Times New Roman" w:eastAsia="Calibri" w:hAnsi="Times New Roman" w:cs="Times New Roman"/>
          <w:color w:val="000000" w:themeColor="text1"/>
          <w:sz w:val="24"/>
          <w:szCs w:val="24"/>
          <w:lang w:eastAsia="tr-TR"/>
        </w:rPr>
        <w:t>rapor</w:t>
      </w:r>
      <w:r>
        <w:rPr>
          <w:rFonts w:ascii="Times New Roman" w:eastAsia="Calibri" w:hAnsi="Times New Roman" w:cs="Times New Roman"/>
          <w:color w:val="000000" w:themeColor="text1"/>
          <w:sz w:val="24"/>
          <w:szCs w:val="24"/>
          <w:lang w:eastAsia="tr-TR"/>
        </w:rPr>
        <w:t>dan anlaşılmıştır.</w:t>
      </w:r>
    </w:p>
    <w:p w:rsidR="00C923E6" w:rsidRDefault="00C923E6" w:rsidP="00C923E6">
      <w:pPr>
        <w:spacing w:line="240" w:lineRule="auto"/>
        <w:ind w:firstLine="708"/>
        <w:jc w:val="both"/>
        <w:rPr>
          <w:rFonts w:ascii="Times New Roman" w:eastAsia="Calibri" w:hAnsi="Times New Roman" w:cs="Times New Roman"/>
          <w:color w:val="000000" w:themeColor="text1"/>
          <w:sz w:val="24"/>
          <w:szCs w:val="24"/>
          <w:lang w:eastAsia="tr-TR"/>
        </w:rPr>
      </w:pPr>
    </w:p>
    <w:p w:rsidR="008E7DF6" w:rsidRPr="00371CFE" w:rsidRDefault="008162E1" w:rsidP="00C923E6">
      <w:pPr>
        <w:spacing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Calibri" w:hAnsi="Times New Roman" w:cs="Times New Roman"/>
          <w:color w:val="000000" w:themeColor="text1"/>
          <w:sz w:val="24"/>
          <w:szCs w:val="24"/>
          <w:lang w:eastAsia="tr-TR"/>
        </w:rPr>
        <w:t xml:space="preserve">Bu nedenle </w:t>
      </w:r>
      <w:r w:rsidRPr="008162E1">
        <w:rPr>
          <w:rFonts w:ascii="Times New Roman" w:eastAsia="Calibri" w:hAnsi="Times New Roman" w:cs="Times New Roman"/>
          <w:color w:val="000000" w:themeColor="text1"/>
          <w:sz w:val="24"/>
          <w:szCs w:val="24"/>
          <w:lang w:eastAsia="tr-TR"/>
        </w:rPr>
        <w:t xml:space="preserve">Mülkiyeti Isparta İl Özel İdaresi’ne ait olup, Isparta ili, Merkez ilçesi, </w:t>
      </w:r>
      <w:proofErr w:type="spellStart"/>
      <w:r w:rsidRPr="008162E1">
        <w:rPr>
          <w:rFonts w:ascii="Times New Roman" w:eastAsia="Calibri" w:hAnsi="Times New Roman" w:cs="Times New Roman"/>
          <w:color w:val="000000" w:themeColor="text1"/>
          <w:sz w:val="24"/>
          <w:szCs w:val="24"/>
          <w:lang w:eastAsia="tr-TR"/>
        </w:rPr>
        <w:t>Büyükgökçeli</w:t>
      </w:r>
      <w:proofErr w:type="spellEnd"/>
      <w:r w:rsidRPr="008162E1">
        <w:rPr>
          <w:rFonts w:ascii="Times New Roman" w:eastAsia="Calibri" w:hAnsi="Times New Roman" w:cs="Times New Roman"/>
          <w:color w:val="000000" w:themeColor="text1"/>
          <w:sz w:val="24"/>
          <w:szCs w:val="24"/>
          <w:lang w:eastAsia="tr-TR"/>
        </w:rPr>
        <w:t xml:space="preserve"> Köyünde 11762 </w:t>
      </w:r>
      <w:proofErr w:type="spellStart"/>
      <w:r w:rsidRPr="008162E1">
        <w:rPr>
          <w:rFonts w:ascii="Times New Roman" w:eastAsia="Calibri" w:hAnsi="Times New Roman" w:cs="Times New Roman"/>
          <w:color w:val="000000" w:themeColor="text1"/>
          <w:sz w:val="24"/>
          <w:szCs w:val="24"/>
          <w:lang w:eastAsia="tr-TR"/>
        </w:rPr>
        <w:t>nolu</w:t>
      </w:r>
      <w:proofErr w:type="spellEnd"/>
      <w:r w:rsidRPr="008162E1">
        <w:rPr>
          <w:rFonts w:ascii="Times New Roman" w:eastAsia="Calibri" w:hAnsi="Times New Roman" w:cs="Times New Roman"/>
          <w:color w:val="000000" w:themeColor="text1"/>
          <w:sz w:val="24"/>
          <w:szCs w:val="24"/>
          <w:lang w:eastAsia="tr-TR"/>
        </w:rPr>
        <w:t xml:space="preserve"> parselde kayıtlı olan 62.924,83 m² yüzölçümlü taşınmaz üzerine yapılması planlanarak Şehir Plancısı Muazzez ÖZTÜRK tarafından hazırlanan “Yenilenebilir Enerji Kaynaklarına Dayalı Üretim Tesis Alanı (Lisanssız Güneş Enerji Santrali (GES))” amaçlı NİP-</w:t>
      </w:r>
      <w:proofErr w:type="gramStart"/>
      <w:r w:rsidRPr="008162E1">
        <w:rPr>
          <w:rFonts w:ascii="Times New Roman" w:eastAsia="Calibri" w:hAnsi="Times New Roman" w:cs="Times New Roman"/>
          <w:color w:val="000000" w:themeColor="text1"/>
          <w:sz w:val="24"/>
          <w:szCs w:val="24"/>
          <w:lang w:eastAsia="tr-TR"/>
        </w:rPr>
        <w:t>321065005</w:t>
      </w:r>
      <w:proofErr w:type="gramEnd"/>
      <w:r w:rsidRPr="008162E1">
        <w:rPr>
          <w:rFonts w:ascii="Times New Roman" w:eastAsia="Calibri" w:hAnsi="Times New Roman" w:cs="Times New Roman"/>
          <w:color w:val="000000" w:themeColor="text1"/>
          <w:sz w:val="24"/>
          <w:szCs w:val="24"/>
          <w:lang w:eastAsia="tr-TR"/>
        </w:rPr>
        <w:t xml:space="preserve"> plan işlem numaralı 1/5.000 Ölçekli İlave Nazım İmar Planı ve UİP-321065016 plan işlem numaralı 1/1.000 Ölçekli İlave Uygulama İmar Planının </w:t>
      </w:r>
      <w:r w:rsidR="008E7DF6" w:rsidRPr="00371CFE">
        <w:rPr>
          <w:rFonts w:ascii="Times New Roman" w:eastAsia="Calibri" w:hAnsi="Times New Roman" w:cs="Times New Roman"/>
          <w:color w:val="000000" w:themeColor="text1"/>
          <w:sz w:val="24"/>
          <w:szCs w:val="24"/>
          <w:lang w:eastAsia="tr-TR"/>
        </w:rPr>
        <w:t>İl Özel İdaresi teknik elamanlarınca hazırlanan 0</w:t>
      </w:r>
      <w:r>
        <w:rPr>
          <w:rFonts w:ascii="Times New Roman" w:eastAsia="Calibri" w:hAnsi="Times New Roman" w:cs="Times New Roman"/>
          <w:color w:val="000000" w:themeColor="text1"/>
          <w:sz w:val="24"/>
          <w:szCs w:val="24"/>
          <w:lang w:eastAsia="tr-TR"/>
        </w:rPr>
        <w:t>4</w:t>
      </w:r>
      <w:r w:rsidR="00371CFE">
        <w:rPr>
          <w:rFonts w:ascii="Times New Roman" w:eastAsia="Calibri" w:hAnsi="Times New Roman" w:cs="Times New Roman"/>
          <w:color w:val="000000" w:themeColor="text1"/>
          <w:sz w:val="24"/>
          <w:szCs w:val="24"/>
          <w:lang w:eastAsia="tr-TR"/>
        </w:rPr>
        <w:t>.0</w:t>
      </w:r>
      <w:r>
        <w:rPr>
          <w:rFonts w:ascii="Times New Roman" w:eastAsia="Calibri" w:hAnsi="Times New Roman" w:cs="Times New Roman"/>
          <w:color w:val="000000" w:themeColor="text1"/>
          <w:sz w:val="24"/>
          <w:szCs w:val="24"/>
          <w:lang w:eastAsia="tr-TR"/>
        </w:rPr>
        <w:t>9</w:t>
      </w:r>
      <w:r w:rsidR="008E7DF6" w:rsidRPr="00371CFE">
        <w:rPr>
          <w:rFonts w:ascii="Times New Roman" w:eastAsia="Calibri" w:hAnsi="Times New Roman" w:cs="Times New Roman"/>
          <w:color w:val="000000" w:themeColor="text1"/>
          <w:sz w:val="24"/>
          <w:szCs w:val="24"/>
          <w:lang w:eastAsia="tr-TR"/>
        </w:rPr>
        <w:t>.2024 tarihli rapor</w:t>
      </w:r>
      <w:r w:rsidR="00C71AFE" w:rsidRPr="00371CFE">
        <w:rPr>
          <w:rFonts w:ascii="Times New Roman" w:eastAsia="Calibri" w:hAnsi="Times New Roman" w:cs="Times New Roman"/>
          <w:color w:val="000000" w:themeColor="text1"/>
          <w:sz w:val="24"/>
          <w:szCs w:val="24"/>
          <w:lang w:eastAsia="tr-TR"/>
        </w:rPr>
        <w:t xml:space="preserve"> doğrultusunda </w:t>
      </w:r>
      <w:r w:rsidR="008E7DF6" w:rsidRPr="00371CFE">
        <w:rPr>
          <w:rFonts w:ascii="Times New Roman" w:eastAsia="Times New Roman" w:hAnsi="Times New Roman" w:cs="Times New Roman"/>
          <w:color w:val="000000" w:themeColor="text1"/>
          <w:sz w:val="24"/>
          <w:szCs w:val="24"/>
          <w:lang w:eastAsia="tr-TR"/>
        </w:rPr>
        <w:t>onaylanması komisyon</w:t>
      </w:r>
      <w:r w:rsidR="00371CFE">
        <w:rPr>
          <w:rFonts w:ascii="Times New Roman" w:eastAsia="Times New Roman" w:hAnsi="Times New Roman" w:cs="Times New Roman"/>
          <w:color w:val="000000" w:themeColor="text1"/>
          <w:sz w:val="24"/>
          <w:szCs w:val="24"/>
          <w:lang w:eastAsia="tr-TR"/>
        </w:rPr>
        <w:t>umuzca</w:t>
      </w:r>
      <w:r w:rsidR="008E7DF6" w:rsidRPr="00371CFE">
        <w:rPr>
          <w:rFonts w:ascii="Times New Roman" w:eastAsia="Times New Roman" w:hAnsi="Times New Roman" w:cs="Times New Roman"/>
          <w:color w:val="000000" w:themeColor="text1"/>
          <w:sz w:val="24"/>
          <w:szCs w:val="24"/>
          <w:lang w:eastAsia="tr-TR"/>
        </w:rPr>
        <w:t xml:space="preserve"> uygun görülmüştür.</w:t>
      </w:r>
    </w:p>
    <w:p w:rsidR="00C923E6" w:rsidRDefault="00C923E6" w:rsidP="00C923E6">
      <w:pPr>
        <w:spacing w:line="240" w:lineRule="auto"/>
        <w:ind w:firstLine="708"/>
        <w:jc w:val="both"/>
        <w:rPr>
          <w:rFonts w:ascii="Times New Roman" w:eastAsia="Times New Roman" w:hAnsi="Times New Roman" w:cs="Times New Roman"/>
          <w:color w:val="000000" w:themeColor="text1"/>
          <w:sz w:val="24"/>
          <w:szCs w:val="24"/>
          <w:lang w:eastAsia="tr-TR"/>
        </w:rPr>
      </w:pPr>
    </w:p>
    <w:p w:rsidR="002678EB" w:rsidRPr="00371CFE" w:rsidRDefault="002678EB" w:rsidP="00C923E6">
      <w:pPr>
        <w:spacing w:line="240" w:lineRule="auto"/>
        <w:ind w:firstLine="708"/>
        <w:jc w:val="both"/>
        <w:rPr>
          <w:rFonts w:ascii="Times New Roman" w:eastAsia="Times New Roman" w:hAnsi="Times New Roman" w:cs="Times New Roman"/>
          <w:color w:val="000000" w:themeColor="text1"/>
          <w:sz w:val="24"/>
          <w:szCs w:val="24"/>
          <w:lang w:eastAsia="tr-TR"/>
        </w:rPr>
      </w:pPr>
      <w:r w:rsidRPr="00371CFE">
        <w:rPr>
          <w:rFonts w:ascii="Times New Roman" w:eastAsia="Times New Roman" w:hAnsi="Times New Roman" w:cs="Times New Roman"/>
          <w:color w:val="000000" w:themeColor="text1"/>
          <w:sz w:val="24"/>
          <w:szCs w:val="24"/>
          <w:lang w:eastAsia="tr-TR"/>
        </w:rPr>
        <w:t>İl Genel Meclisinin takdirlerine arz olunur.</w:t>
      </w:r>
      <w:r w:rsidR="008162E1">
        <w:rPr>
          <w:rFonts w:ascii="Times New Roman" w:eastAsia="Times New Roman" w:hAnsi="Times New Roman" w:cs="Times New Roman"/>
          <w:color w:val="000000" w:themeColor="text1"/>
          <w:sz w:val="24"/>
          <w:szCs w:val="24"/>
          <w:lang w:eastAsia="tr-TR"/>
        </w:rPr>
        <w:t xml:space="preserve">   05</w:t>
      </w:r>
      <w:r w:rsidR="00655BC1" w:rsidRPr="00371CFE">
        <w:rPr>
          <w:rFonts w:ascii="Times New Roman" w:eastAsia="Times New Roman" w:hAnsi="Times New Roman" w:cs="Times New Roman"/>
          <w:color w:val="000000" w:themeColor="text1"/>
          <w:sz w:val="24"/>
          <w:szCs w:val="24"/>
          <w:lang w:eastAsia="tr-TR"/>
        </w:rPr>
        <w:t>.0</w:t>
      </w:r>
      <w:r w:rsidR="008162E1">
        <w:rPr>
          <w:rFonts w:ascii="Times New Roman" w:eastAsia="Times New Roman" w:hAnsi="Times New Roman" w:cs="Times New Roman"/>
          <w:color w:val="000000" w:themeColor="text1"/>
          <w:sz w:val="24"/>
          <w:szCs w:val="24"/>
          <w:lang w:eastAsia="tr-TR"/>
        </w:rPr>
        <w:t>9</w:t>
      </w:r>
      <w:r w:rsidR="00655BC1" w:rsidRPr="00371CFE">
        <w:rPr>
          <w:rFonts w:ascii="Times New Roman" w:eastAsia="Times New Roman" w:hAnsi="Times New Roman" w:cs="Times New Roman"/>
          <w:color w:val="000000" w:themeColor="text1"/>
          <w:sz w:val="24"/>
          <w:szCs w:val="24"/>
          <w:lang w:eastAsia="tr-TR"/>
        </w:rPr>
        <w:t>.2024</w:t>
      </w:r>
    </w:p>
    <w:p w:rsidR="00AB6025" w:rsidRPr="00371CFE" w:rsidRDefault="00AB6025" w:rsidP="00C923E6">
      <w:pPr>
        <w:spacing w:line="240" w:lineRule="auto"/>
        <w:jc w:val="both"/>
        <w:rPr>
          <w:rFonts w:ascii="Times New Roman" w:hAnsi="Times New Roman" w:cs="Times New Roman"/>
          <w:bCs/>
          <w:color w:val="000000" w:themeColor="text1"/>
        </w:rPr>
      </w:pPr>
    </w:p>
    <w:p w:rsidR="0008552E" w:rsidRPr="00371CFE" w:rsidRDefault="0008552E" w:rsidP="00C923E6">
      <w:pPr>
        <w:spacing w:line="240" w:lineRule="auto"/>
        <w:jc w:val="both"/>
        <w:rPr>
          <w:rFonts w:ascii="Times New Roman" w:hAnsi="Times New Roman" w:cs="Times New Roman"/>
          <w:bCs/>
          <w:color w:val="000000" w:themeColor="text1"/>
        </w:rPr>
      </w:pPr>
    </w:p>
    <w:p w:rsidR="00AB6025" w:rsidRPr="00371CFE" w:rsidRDefault="00AB6025" w:rsidP="00C923E6">
      <w:pPr>
        <w:spacing w:line="240" w:lineRule="auto"/>
        <w:jc w:val="center"/>
        <w:rPr>
          <w:rFonts w:ascii="Times New Roman" w:hAnsi="Times New Roman" w:cs="Times New Roman"/>
          <w:b/>
          <w:bCs/>
          <w:color w:val="000000" w:themeColor="text1"/>
        </w:rPr>
      </w:pPr>
      <w:r w:rsidRPr="00371CFE">
        <w:rPr>
          <w:rFonts w:ascii="Times New Roman" w:hAnsi="Times New Roman" w:cs="Times New Roman"/>
          <w:b/>
          <w:bCs/>
          <w:color w:val="000000" w:themeColor="text1"/>
        </w:rPr>
        <w:t>İMAR VE BAYINDIRLIK KOMİSYONU</w:t>
      </w:r>
    </w:p>
    <w:p w:rsidR="00AB6025" w:rsidRDefault="00AB6025" w:rsidP="00C923E6">
      <w:pPr>
        <w:spacing w:line="240" w:lineRule="auto"/>
        <w:jc w:val="center"/>
        <w:rPr>
          <w:rFonts w:ascii="Times New Roman" w:hAnsi="Times New Roman" w:cs="Times New Roman"/>
          <w:b/>
          <w:bCs/>
          <w:color w:val="000000" w:themeColor="text1"/>
        </w:rPr>
      </w:pPr>
    </w:p>
    <w:p w:rsidR="00AF7EFC" w:rsidRPr="00371CFE" w:rsidRDefault="00AF7EFC" w:rsidP="00C923E6">
      <w:pPr>
        <w:spacing w:line="240" w:lineRule="auto"/>
        <w:jc w:val="center"/>
        <w:rPr>
          <w:rFonts w:ascii="Times New Roman" w:hAnsi="Times New Roman" w:cs="Times New Roman"/>
          <w:b/>
          <w:bCs/>
          <w:color w:val="000000" w:themeColor="text1"/>
        </w:rPr>
      </w:pPr>
    </w:p>
    <w:p w:rsidR="00AB6025" w:rsidRPr="00371CFE" w:rsidRDefault="00AB6025" w:rsidP="00C923E6">
      <w:pPr>
        <w:spacing w:line="240" w:lineRule="auto"/>
        <w:jc w:val="both"/>
        <w:rPr>
          <w:rFonts w:ascii="Times New Roman" w:hAnsi="Times New Roman" w:cs="Times New Roman"/>
          <w:bCs/>
          <w:color w:val="000000" w:themeColor="text1"/>
        </w:rPr>
      </w:pPr>
      <w:r w:rsidRPr="00371CFE">
        <w:rPr>
          <w:rFonts w:ascii="Times New Roman" w:hAnsi="Times New Roman" w:cs="Times New Roman"/>
          <w:bCs/>
          <w:color w:val="000000" w:themeColor="text1"/>
        </w:rPr>
        <w:t>Komisyon Başkanı</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Başkan Vekili</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 xml:space="preserve">Sözcü </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 xml:space="preserve">    </w:t>
      </w:r>
      <w:r w:rsidRPr="00371CFE">
        <w:rPr>
          <w:rFonts w:ascii="Times New Roman" w:hAnsi="Times New Roman" w:cs="Times New Roman"/>
          <w:bCs/>
          <w:color w:val="000000" w:themeColor="text1"/>
        </w:rPr>
        <w:tab/>
      </w:r>
      <w:r w:rsidR="0008552E"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Üye</w:t>
      </w:r>
    </w:p>
    <w:p w:rsidR="00AB6025" w:rsidRPr="00371CFE" w:rsidRDefault="00AB6025" w:rsidP="00C923E6">
      <w:pPr>
        <w:spacing w:line="240" w:lineRule="auto"/>
        <w:jc w:val="both"/>
        <w:rPr>
          <w:rFonts w:ascii="Times New Roman" w:eastAsia="Calibri" w:hAnsi="Times New Roman" w:cs="Times New Roman"/>
          <w:color w:val="000000" w:themeColor="text1"/>
        </w:rPr>
      </w:pPr>
      <w:r w:rsidRPr="00371CFE">
        <w:rPr>
          <w:rFonts w:ascii="Times New Roman" w:eastAsia="Calibri" w:hAnsi="Times New Roman" w:cs="Times New Roman"/>
          <w:color w:val="000000" w:themeColor="text1"/>
        </w:rPr>
        <w:t>İbrahim AĞRAS</w:t>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0096133F" w:rsidRPr="00371CFE">
        <w:rPr>
          <w:rFonts w:ascii="Times New Roman" w:eastAsia="Calibri" w:hAnsi="Times New Roman" w:cs="Times New Roman"/>
          <w:color w:val="000000" w:themeColor="text1"/>
        </w:rPr>
        <w:t>Ali Nadir MACİT</w:t>
      </w:r>
      <w:r w:rsidR="0096133F" w:rsidRPr="00371CFE">
        <w:rPr>
          <w:rFonts w:ascii="Times New Roman" w:eastAsia="Calibri" w:hAnsi="Times New Roman" w:cs="Times New Roman"/>
          <w:color w:val="000000" w:themeColor="text1"/>
        </w:rPr>
        <w:tab/>
        <w:t>H</w:t>
      </w:r>
      <w:r w:rsidRPr="00371CFE">
        <w:rPr>
          <w:rFonts w:ascii="Times New Roman" w:eastAsia="Calibri" w:hAnsi="Times New Roman" w:cs="Times New Roman"/>
          <w:color w:val="000000" w:themeColor="text1"/>
        </w:rPr>
        <w:t xml:space="preserve">asan Ali TÜRK </w:t>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t>Mehmet GÜNKAYA</w:t>
      </w:r>
    </w:p>
    <w:p w:rsidR="00AB6025" w:rsidRDefault="00AB6025" w:rsidP="00C923E6">
      <w:pPr>
        <w:spacing w:line="240" w:lineRule="auto"/>
        <w:jc w:val="both"/>
        <w:rPr>
          <w:rFonts w:ascii="Times New Roman" w:hAnsi="Times New Roman" w:cs="Times New Roman"/>
          <w:bCs/>
          <w:color w:val="000000" w:themeColor="text1"/>
        </w:rPr>
      </w:pPr>
    </w:p>
    <w:p w:rsidR="00AF7EFC" w:rsidRDefault="00AF7EFC" w:rsidP="00C923E6">
      <w:pPr>
        <w:spacing w:line="240" w:lineRule="auto"/>
        <w:jc w:val="both"/>
        <w:rPr>
          <w:rFonts w:ascii="Times New Roman" w:hAnsi="Times New Roman" w:cs="Times New Roman"/>
          <w:bCs/>
          <w:color w:val="000000" w:themeColor="text1"/>
        </w:rPr>
      </w:pPr>
    </w:p>
    <w:p w:rsidR="00AF7EFC" w:rsidRDefault="00AF7EFC" w:rsidP="00C923E6">
      <w:pPr>
        <w:spacing w:line="240" w:lineRule="auto"/>
        <w:jc w:val="both"/>
        <w:rPr>
          <w:rFonts w:ascii="Times New Roman" w:hAnsi="Times New Roman" w:cs="Times New Roman"/>
          <w:bCs/>
          <w:color w:val="000000" w:themeColor="text1"/>
        </w:rPr>
      </w:pPr>
    </w:p>
    <w:p w:rsidR="00AF7EFC" w:rsidRDefault="00AF7EFC" w:rsidP="00C923E6">
      <w:pPr>
        <w:spacing w:line="240" w:lineRule="auto"/>
        <w:jc w:val="both"/>
        <w:rPr>
          <w:rFonts w:ascii="Times New Roman" w:hAnsi="Times New Roman" w:cs="Times New Roman"/>
          <w:bCs/>
          <w:color w:val="000000" w:themeColor="text1"/>
        </w:rPr>
      </w:pPr>
    </w:p>
    <w:p w:rsidR="00AF7EFC" w:rsidRPr="00371CFE" w:rsidRDefault="00AF7EFC" w:rsidP="00C923E6">
      <w:pPr>
        <w:spacing w:line="240" w:lineRule="auto"/>
        <w:jc w:val="both"/>
        <w:rPr>
          <w:rFonts w:ascii="Times New Roman" w:hAnsi="Times New Roman" w:cs="Times New Roman"/>
          <w:bCs/>
          <w:color w:val="000000" w:themeColor="text1"/>
        </w:rPr>
      </w:pPr>
      <w:bookmarkStart w:id="0" w:name="_GoBack"/>
      <w:bookmarkEnd w:id="0"/>
    </w:p>
    <w:p w:rsidR="00AB6025" w:rsidRPr="00371CFE" w:rsidRDefault="00AB6025" w:rsidP="00C923E6">
      <w:pPr>
        <w:spacing w:line="240" w:lineRule="auto"/>
        <w:rPr>
          <w:rFonts w:ascii="Times New Roman" w:eastAsia="Calibri" w:hAnsi="Times New Roman" w:cs="Times New Roman"/>
          <w:color w:val="000000" w:themeColor="text1"/>
        </w:rPr>
      </w:pP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 xml:space="preserve"> </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t>Üye</w:t>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r w:rsidRPr="00371CFE">
        <w:rPr>
          <w:rFonts w:ascii="Times New Roman" w:hAnsi="Times New Roman" w:cs="Times New Roman"/>
          <w:bCs/>
          <w:color w:val="000000" w:themeColor="text1"/>
        </w:rPr>
        <w:tab/>
      </w:r>
      <w:proofErr w:type="spellStart"/>
      <w:r w:rsidRPr="00371CFE">
        <w:rPr>
          <w:rFonts w:ascii="Times New Roman" w:hAnsi="Times New Roman" w:cs="Times New Roman"/>
          <w:bCs/>
          <w:color w:val="000000" w:themeColor="text1"/>
        </w:rPr>
        <w:t>Üye</w:t>
      </w:r>
      <w:proofErr w:type="spellEnd"/>
    </w:p>
    <w:p w:rsidR="00AB6025" w:rsidRPr="00371CFE" w:rsidRDefault="00AB6025" w:rsidP="00C923E6">
      <w:pPr>
        <w:spacing w:line="240" w:lineRule="auto"/>
        <w:jc w:val="both"/>
        <w:rPr>
          <w:rFonts w:ascii="Times New Roman" w:eastAsia="Calibri" w:hAnsi="Times New Roman" w:cs="Times New Roman"/>
          <w:color w:val="000000" w:themeColor="text1"/>
        </w:rPr>
      </w:pP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t>İbrahim GÜVEN</w:t>
      </w:r>
      <w:r w:rsidRPr="00371CFE">
        <w:rPr>
          <w:rFonts w:ascii="Times New Roman" w:eastAsia="Calibri" w:hAnsi="Times New Roman" w:cs="Times New Roman"/>
          <w:color w:val="000000" w:themeColor="text1"/>
        </w:rPr>
        <w:tab/>
      </w:r>
      <w:r w:rsidRPr="00371CFE">
        <w:rPr>
          <w:rFonts w:ascii="Times New Roman" w:eastAsia="Calibri" w:hAnsi="Times New Roman" w:cs="Times New Roman"/>
          <w:color w:val="000000" w:themeColor="text1"/>
        </w:rPr>
        <w:tab/>
        <w:t>Abdurrahman SİNAP</w:t>
      </w:r>
    </w:p>
    <w:sectPr w:rsidR="00AB6025" w:rsidRPr="00371CFE" w:rsidSect="00C923E6">
      <w:footerReference w:type="default" r:id="rId7"/>
      <w:pgSz w:w="11906" w:h="16838"/>
      <w:pgMar w:top="426" w:right="70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DB9" w:rsidRDefault="00902DB9" w:rsidP="00C17CBD">
      <w:pPr>
        <w:spacing w:line="240" w:lineRule="auto"/>
      </w:pPr>
      <w:r>
        <w:separator/>
      </w:r>
    </w:p>
  </w:endnote>
  <w:endnote w:type="continuationSeparator" w:id="0">
    <w:p w:rsidR="00902DB9" w:rsidRDefault="00902DB9" w:rsidP="00C1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911474"/>
      <w:docPartObj>
        <w:docPartGallery w:val="Page Numbers (Bottom of Page)"/>
        <w:docPartUnique/>
      </w:docPartObj>
    </w:sdtPr>
    <w:sdtEndPr/>
    <w:sdtContent>
      <w:p w:rsidR="00C17CBD" w:rsidRDefault="00C17CBD">
        <w:pPr>
          <w:pStyle w:val="AltBilgi"/>
          <w:jc w:val="center"/>
        </w:pPr>
        <w:r>
          <w:fldChar w:fldCharType="begin"/>
        </w:r>
        <w:r>
          <w:instrText>PAGE   \* MERGEFORMAT</w:instrText>
        </w:r>
        <w:r>
          <w:fldChar w:fldCharType="separate"/>
        </w:r>
        <w:r w:rsidR="00AF7EFC">
          <w:rPr>
            <w:noProof/>
          </w:rPr>
          <w:t>2</w:t>
        </w:r>
        <w:r>
          <w:fldChar w:fldCharType="end"/>
        </w:r>
      </w:p>
    </w:sdtContent>
  </w:sdt>
  <w:p w:rsidR="00C17CBD" w:rsidRDefault="00C17C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DB9" w:rsidRDefault="00902DB9" w:rsidP="00C17CBD">
      <w:pPr>
        <w:spacing w:line="240" w:lineRule="auto"/>
      </w:pPr>
      <w:r>
        <w:separator/>
      </w:r>
    </w:p>
  </w:footnote>
  <w:footnote w:type="continuationSeparator" w:id="0">
    <w:p w:rsidR="00902DB9" w:rsidRDefault="00902DB9" w:rsidP="00C17C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D49"/>
    <w:multiLevelType w:val="hybridMultilevel"/>
    <w:tmpl w:val="43847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EAE74D3"/>
    <w:multiLevelType w:val="multilevel"/>
    <w:tmpl w:val="4A8C6BF0"/>
    <w:lvl w:ilvl="0">
      <w:start w:val="1"/>
      <w:numFmt w:val="bullet"/>
      <w:lvlText w:val=""/>
      <w:lvlJc w:val="left"/>
      <w:pPr>
        <w:tabs>
          <w:tab w:val="num" w:pos="653"/>
        </w:tabs>
        <w:ind w:left="653" w:hanging="360"/>
      </w:pPr>
      <w:rPr>
        <w:rFonts w:ascii="Symbol" w:hAnsi="Symbol" w:hint="default"/>
        <w:sz w:val="20"/>
      </w:rPr>
    </w:lvl>
    <w:lvl w:ilvl="1" w:tentative="1">
      <w:start w:val="1"/>
      <w:numFmt w:val="bullet"/>
      <w:lvlText w:val="o"/>
      <w:lvlJc w:val="left"/>
      <w:pPr>
        <w:tabs>
          <w:tab w:val="num" w:pos="1373"/>
        </w:tabs>
        <w:ind w:left="1373" w:hanging="360"/>
      </w:pPr>
      <w:rPr>
        <w:rFonts w:ascii="Courier New" w:hAnsi="Courier New" w:hint="default"/>
        <w:sz w:val="20"/>
      </w:rPr>
    </w:lvl>
    <w:lvl w:ilvl="2" w:tentative="1">
      <w:start w:val="1"/>
      <w:numFmt w:val="bullet"/>
      <w:lvlText w:val=""/>
      <w:lvlJc w:val="left"/>
      <w:pPr>
        <w:tabs>
          <w:tab w:val="num" w:pos="2093"/>
        </w:tabs>
        <w:ind w:left="2093" w:hanging="360"/>
      </w:pPr>
      <w:rPr>
        <w:rFonts w:ascii="Wingdings" w:hAnsi="Wingdings" w:hint="default"/>
        <w:sz w:val="20"/>
      </w:rPr>
    </w:lvl>
    <w:lvl w:ilvl="3" w:tentative="1">
      <w:start w:val="1"/>
      <w:numFmt w:val="bullet"/>
      <w:lvlText w:val=""/>
      <w:lvlJc w:val="left"/>
      <w:pPr>
        <w:tabs>
          <w:tab w:val="num" w:pos="2813"/>
        </w:tabs>
        <w:ind w:left="2813" w:hanging="360"/>
      </w:pPr>
      <w:rPr>
        <w:rFonts w:ascii="Wingdings" w:hAnsi="Wingdings" w:hint="default"/>
        <w:sz w:val="20"/>
      </w:rPr>
    </w:lvl>
    <w:lvl w:ilvl="4" w:tentative="1">
      <w:start w:val="1"/>
      <w:numFmt w:val="bullet"/>
      <w:lvlText w:val=""/>
      <w:lvlJc w:val="left"/>
      <w:pPr>
        <w:tabs>
          <w:tab w:val="num" w:pos="3533"/>
        </w:tabs>
        <w:ind w:left="3533" w:hanging="360"/>
      </w:pPr>
      <w:rPr>
        <w:rFonts w:ascii="Wingdings" w:hAnsi="Wingdings" w:hint="default"/>
        <w:sz w:val="20"/>
      </w:rPr>
    </w:lvl>
    <w:lvl w:ilvl="5" w:tentative="1">
      <w:start w:val="1"/>
      <w:numFmt w:val="bullet"/>
      <w:lvlText w:val=""/>
      <w:lvlJc w:val="left"/>
      <w:pPr>
        <w:tabs>
          <w:tab w:val="num" w:pos="4253"/>
        </w:tabs>
        <w:ind w:left="4253" w:hanging="360"/>
      </w:pPr>
      <w:rPr>
        <w:rFonts w:ascii="Wingdings" w:hAnsi="Wingdings" w:hint="default"/>
        <w:sz w:val="20"/>
      </w:rPr>
    </w:lvl>
    <w:lvl w:ilvl="6" w:tentative="1">
      <w:start w:val="1"/>
      <w:numFmt w:val="bullet"/>
      <w:lvlText w:val=""/>
      <w:lvlJc w:val="left"/>
      <w:pPr>
        <w:tabs>
          <w:tab w:val="num" w:pos="4973"/>
        </w:tabs>
        <w:ind w:left="4973" w:hanging="360"/>
      </w:pPr>
      <w:rPr>
        <w:rFonts w:ascii="Wingdings" w:hAnsi="Wingdings" w:hint="default"/>
        <w:sz w:val="20"/>
      </w:rPr>
    </w:lvl>
    <w:lvl w:ilvl="7" w:tentative="1">
      <w:start w:val="1"/>
      <w:numFmt w:val="bullet"/>
      <w:lvlText w:val=""/>
      <w:lvlJc w:val="left"/>
      <w:pPr>
        <w:tabs>
          <w:tab w:val="num" w:pos="5693"/>
        </w:tabs>
        <w:ind w:left="5693" w:hanging="360"/>
      </w:pPr>
      <w:rPr>
        <w:rFonts w:ascii="Wingdings" w:hAnsi="Wingdings" w:hint="default"/>
        <w:sz w:val="20"/>
      </w:rPr>
    </w:lvl>
    <w:lvl w:ilvl="8" w:tentative="1">
      <w:start w:val="1"/>
      <w:numFmt w:val="bullet"/>
      <w:lvlText w:val=""/>
      <w:lvlJc w:val="left"/>
      <w:pPr>
        <w:tabs>
          <w:tab w:val="num" w:pos="6413"/>
        </w:tabs>
        <w:ind w:left="6413" w:hanging="360"/>
      </w:pPr>
      <w:rPr>
        <w:rFonts w:ascii="Wingdings" w:hAnsi="Wingdings" w:hint="default"/>
        <w:sz w:val="20"/>
      </w:rPr>
    </w:lvl>
  </w:abstractNum>
  <w:abstractNum w:abstractNumId="3" w15:restartNumberingAfterBreak="0">
    <w:nsid w:val="3BC70196"/>
    <w:multiLevelType w:val="hybridMultilevel"/>
    <w:tmpl w:val="5D54E27E"/>
    <w:lvl w:ilvl="0" w:tplc="F36AEE08">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D6310B"/>
    <w:multiLevelType w:val="hybridMultilevel"/>
    <w:tmpl w:val="80585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C610F6"/>
    <w:multiLevelType w:val="hybridMultilevel"/>
    <w:tmpl w:val="D49AC49A"/>
    <w:lvl w:ilvl="0" w:tplc="F7646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41E0229"/>
    <w:multiLevelType w:val="hybridMultilevel"/>
    <w:tmpl w:val="27BE2B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2"/>
    <w:rsid w:val="00000FC6"/>
    <w:rsid w:val="00003721"/>
    <w:rsid w:val="00005D1D"/>
    <w:rsid w:val="00006198"/>
    <w:rsid w:val="00013BB4"/>
    <w:rsid w:val="00027B60"/>
    <w:rsid w:val="000464E4"/>
    <w:rsid w:val="00062BE1"/>
    <w:rsid w:val="000826EA"/>
    <w:rsid w:val="00083411"/>
    <w:rsid w:val="00083C66"/>
    <w:rsid w:val="00085293"/>
    <w:rsid w:val="0008552E"/>
    <w:rsid w:val="00096784"/>
    <w:rsid w:val="000970E8"/>
    <w:rsid w:val="000A4172"/>
    <w:rsid w:val="000B266D"/>
    <w:rsid w:val="000B2CAF"/>
    <w:rsid w:val="000C61B6"/>
    <w:rsid w:val="000C79B9"/>
    <w:rsid w:val="000D6B07"/>
    <w:rsid w:val="000D77EA"/>
    <w:rsid w:val="000E03F1"/>
    <w:rsid w:val="000E4EC0"/>
    <w:rsid w:val="000F678A"/>
    <w:rsid w:val="00100555"/>
    <w:rsid w:val="001018E0"/>
    <w:rsid w:val="00115D8F"/>
    <w:rsid w:val="0012045B"/>
    <w:rsid w:val="001273D7"/>
    <w:rsid w:val="00131C2B"/>
    <w:rsid w:val="00134A81"/>
    <w:rsid w:val="00134D4E"/>
    <w:rsid w:val="00140582"/>
    <w:rsid w:val="00141F2E"/>
    <w:rsid w:val="001506D2"/>
    <w:rsid w:val="001526C6"/>
    <w:rsid w:val="001549CB"/>
    <w:rsid w:val="00167D2D"/>
    <w:rsid w:val="0018561F"/>
    <w:rsid w:val="00186C4F"/>
    <w:rsid w:val="001F2805"/>
    <w:rsid w:val="001F497B"/>
    <w:rsid w:val="001F4DF3"/>
    <w:rsid w:val="001F5BEE"/>
    <w:rsid w:val="00201FA4"/>
    <w:rsid w:val="00205FED"/>
    <w:rsid w:val="0021202E"/>
    <w:rsid w:val="0022065A"/>
    <w:rsid w:val="00257517"/>
    <w:rsid w:val="002678EB"/>
    <w:rsid w:val="00267B28"/>
    <w:rsid w:val="00283C87"/>
    <w:rsid w:val="00284536"/>
    <w:rsid w:val="00293450"/>
    <w:rsid w:val="00294182"/>
    <w:rsid w:val="002A15AA"/>
    <w:rsid w:val="002A6D37"/>
    <w:rsid w:val="002B1862"/>
    <w:rsid w:val="002C78E6"/>
    <w:rsid w:val="002D5315"/>
    <w:rsid w:val="002F0B7D"/>
    <w:rsid w:val="002F3D2E"/>
    <w:rsid w:val="003007BC"/>
    <w:rsid w:val="00302E18"/>
    <w:rsid w:val="00304977"/>
    <w:rsid w:val="0032166F"/>
    <w:rsid w:val="0032775F"/>
    <w:rsid w:val="00353C0A"/>
    <w:rsid w:val="0035681A"/>
    <w:rsid w:val="003573D1"/>
    <w:rsid w:val="00360577"/>
    <w:rsid w:val="00361B24"/>
    <w:rsid w:val="00371CFE"/>
    <w:rsid w:val="00371F33"/>
    <w:rsid w:val="0038061F"/>
    <w:rsid w:val="003866FA"/>
    <w:rsid w:val="0039289E"/>
    <w:rsid w:val="003945CC"/>
    <w:rsid w:val="003949ED"/>
    <w:rsid w:val="003A259B"/>
    <w:rsid w:val="003A628A"/>
    <w:rsid w:val="003D3964"/>
    <w:rsid w:val="003F44C1"/>
    <w:rsid w:val="003F5BC1"/>
    <w:rsid w:val="003F7441"/>
    <w:rsid w:val="00400383"/>
    <w:rsid w:val="00401C0E"/>
    <w:rsid w:val="00402972"/>
    <w:rsid w:val="00410B03"/>
    <w:rsid w:val="004179F0"/>
    <w:rsid w:val="00425425"/>
    <w:rsid w:val="00425F85"/>
    <w:rsid w:val="00426F2B"/>
    <w:rsid w:val="00431908"/>
    <w:rsid w:val="00437F65"/>
    <w:rsid w:val="00462AD8"/>
    <w:rsid w:val="00465E5C"/>
    <w:rsid w:val="004757FD"/>
    <w:rsid w:val="00482F41"/>
    <w:rsid w:val="00486A03"/>
    <w:rsid w:val="00494B56"/>
    <w:rsid w:val="00496330"/>
    <w:rsid w:val="004972B6"/>
    <w:rsid w:val="004A32ED"/>
    <w:rsid w:val="004A4590"/>
    <w:rsid w:val="004C6336"/>
    <w:rsid w:val="004D78EC"/>
    <w:rsid w:val="004E1CCF"/>
    <w:rsid w:val="005013AA"/>
    <w:rsid w:val="005117AB"/>
    <w:rsid w:val="0053226A"/>
    <w:rsid w:val="0053700A"/>
    <w:rsid w:val="00541858"/>
    <w:rsid w:val="0054694D"/>
    <w:rsid w:val="005574C4"/>
    <w:rsid w:val="0056266A"/>
    <w:rsid w:val="00570559"/>
    <w:rsid w:val="005764DF"/>
    <w:rsid w:val="00595088"/>
    <w:rsid w:val="005A4936"/>
    <w:rsid w:val="005A6DF0"/>
    <w:rsid w:val="005C1CDE"/>
    <w:rsid w:val="005C7CEA"/>
    <w:rsid w:val="005F1752"/>
    <w:rsid w:val="00620CE3"/>
    <w:rsid w:val="0062306A"/>
    <w:rsid w:val="00627A44"/>
    <w:rsid w:val="006327A0"/>
    <w:rsid w:val="006348CD"/>
    <w:rsid w:val="00641397"/>
    <w:rsid w:val="00643592"/>
    <w:rsid w:val="006447E9"/>
    <w:rsid w:val="00655BC1"/>
    <w:rsid w:val="00661E38"/>
    <w:rsid w:val="00667410"/>
    <w:rsid w:val="006836B0"/>
    <w:rsid w:val="006959F2"/>
    <w:rsid w:val="006A6647"/>
    <w:rsid w:val="006A7AE3"/>
    <w:rsid w:val="006C13B2"/>
    <w:rsid w:val="006C4C5B"/>
    <w:rsid w:val="006D0F0B"/>
    <w:rsid w:val="006D75A2"/>
    <w:rsid w:val="006F30C7"/>
    <w:rsid w:val="006F46E3"/>
    <w:rsid w:val="00715311"/>
    <w:rsid w:val="007164CB"/>
    <w:rsid w:val="00716C3E"/>
    <w:rsid w:val="00722221"/>
    <w:rsid w:val="00727F7C"/>
    <w:rsid w:val="007351D3"/>
    <w:rsid w:val="007411C4"/>
    <w:rsid w:val="00741929"/>
    <w:rsid w:val="0077148D"/>
    <w:rsid w:val="00775CC9"/>
    <w:rsid w:val="00782FEF"/>
    <w:rsid w:val="007924D4"/>
    <w:rsid w:val="007A7A42"/>
    <w:rsid w:val="007B1F73"/>
    <w:rsid w:val="007E7443"/>
    <w:rsid w:val="007F00B7"/>
    <w:rsid w:val="0080460B"/>
    <w:rsid w:val="00813E3B"/>
    <w:rsid w:val="008162E1"/>
    <w:rsid w:val="008209AD"/>
    <w:rsid w:val="00820C85"/>
    <w:rsid w:val="008232A8"/>
    <w:rsid w:val="00831305"/>
    <w:rsid w:val="008329D3"/>
    <w:rsid w:val="008450AB"/>
    <w:rsid w:val="00845287"/>
    <w:rsid w:val="008479CD"/>
    <w:rsid w:val="00856311"/>
    <w:rsid w:val="0087680B"/>
    <w:rsid w:val="00877169"/>
    <w:rsid w:val="008910C2"/>
    <w:rsid w:val="00893EF1"/>
    <w:rsid w:val="008B0143"/>
    <w:rsid w:val="008B0FFF"/>
    <w:rsid w:val="008C60F3"/>
    <w:rsid w:val="008D0F17"/>
    <w:rsid w:val="008D2551"/>
    <w:rsid w:val="008E409B"/>
    <w:rsid w:val="008E4A93"/>
    <w:rsid w:val="008E7DF6"/>
    <w:rsid w:val="008F1B44"/>
    <w:rsid w:val="008F5DB5"/>
    <w:rsid w:val="00902281"/>
    <w:rsid w:val="00902DB9"/>
    <w:rsid w:val="00902EC2"/>
    <w:rsid w:val="00912D03"/>
    <w:rsid w:val="00916D30"/>
    <w:rsid w:val="00933499"/>
    <w:rsid w:val="009446D7"/>
    <w:rsid w:val="009571D7"/>
    <w:rsid w:val="0096133F"/>
    <w:rsid w:val="00962176"/>
    <w:rsid w:val="009671CD"/>
    <w:rsid w:val="0097365F"/>
    <w:rsid w:val="00982D62"/>
    <w:rsid w:val="009843F0"/>
    <w:rsid w:val="00990765"/>
    <w:rsid w:val="009B14F8"/>
    <w:rsid w:val="009C09C0"/>
    <w:rsid w:val="009D167E"/>
    <w:rsid w:val="009F56C0"/>
    <w:rsid w:val="00A27A31"/>
    <w:rsid w:val="00A45611"/>
    <w:rsid w:val="00A473D2"/>
    <w:rsid w:val="00A501EF"/>
    <w:rsid w:val="00A54A3B"/>
    <w:rsid w:val="00A57A6B"/>
    <w:rsid w:val="00A82B0A"/>
    <w:rsid w:val="00A87D72"/>
    <w:rsid w:val="00AA54F2"/>
    <w:rsid w:val="00AA5C7B"/>
    <w:rsid w:val="00AB2838"/>
    <w:rsid w:val="00AB6025"/>
    <w:rsid w:val="00AD2E64"/>
    <w:rsid w:val="00AD6797"/>
    <w:rsid w:val="00AE7BE9"/>
    <w:rsid w:val="00AF7EFC"/>
    <w:rsid w:val="00B1182D"/>
    <w:rsid w:val="00B150B8"/>
    <w:rsid w:val="00B26B13"/>
    <w:rsid w:val="00B32DE8"/>
    <w:rsid w:val="00B404BB"/>
    <w:rsid w:val="00B4417C"/>
    <w:rsid w:val="00B67C21"/>
    <w:rsid w:val="00B90985"/>
    <w:rsid w:val="00BA60C6"/>
    <w:rsid w:val="00BB7E5B"/>
    <w:rsid w:val="00BC3E8A"/>
    <w:rsid w:val="00BD3C23"/>
    <w:rsid w:val="00BE11BC"/>
    <w:rsid w:val="00BF346D"/>
    <w:rsid w:val="00BF3AC7"/>
    <w:rsid w:val="00BF7C42"/>
    <w:rsid w:val="00C159B3"/>
    <w:rsid w:val="00C16EE5"/>
    <w:rsid w:val="00C17CBD"/>
    <w:rsid w:val="00C17F2D"/>
    <w:rsid w:val="00C31BDC"/>
    <w:rsid w:val="00C3430C"/>
    <w:rsid w:val="00C4062F"/>
    <w:rsid w:val="00C42464"/>
    <w:rsid w:val="00C42D1F"/>
    <w:rsid w:val="00C518E6"/>
    <w:rsid w:val="00C56B28"/>
    <w:rsid w:val="00C67A7F"/>
    <w:rsid w:val="00C71AFE"/>
    <w:rsid w:val="00C75CD8"/>
    <w:rsid w:val="00C86187"/>
    <w:rsid w:val="00C923E6"/>
    <w:rsid w:val="00C974D1"/>
    <w:rsid w:val="00CA62A1"/>
    <w:rsid w:val="00CA7BF9"/>
    <w:rsid w:val="00CB52CB"/>
    <w:rsid w:val="00CB71C4"/>
    <w:rsid w:val="00CC4A0C"/>
    <w:rsid w:val="00CC74C6"/>
    <w:rsid w:val="00CE1C61"/>
    <w:rsid w:val="00CE4AC5"/>
    <w:rsid w:val="00CF4F36"/>
    <w:rsid w:val="00CF613B"/>
    <w:rsid w:val="00D054BC"/>
    <w:rsid w:val="00D05749"/>
    <w:rsid w:val="00D21624"/>
    <w:rsid w:val="00D22E99"/>
    <w:rsid w:val="00D32421"/>
    <w:rsid w:val="00D537C2"/>
    <w:rsid w:val="00D5477B"/>
    <w:rsid w:val="00D60E54"/>
    <w:rsid w:val="00D67E1C"/>
    <w:rsid w:val="00D80855"/>
    <w:rsid w:val="00D81494"/>
    <w:rsid w:val="00D8367C"/>
    <w:rsid w:val="00D8418B"/>
    <w:rsid w:val="00D87E35"/>
    <w:rsid w:val="00D965EA"/>
    <w:rsid w:val="00DA51B5"/>
    <w:rsid w:val="00DB5435"/>
    <w:rsid w:val="00DE4A5D"/>
    <w:rsid w:val="00E02373"/>
    <w:rsid w:val="00E04C5A"/>
    <w:rsid w:val="00E072ED"/>
    <w:rsid w:val="00E17671"/>
    <w:rsid w:val="00E31C05"/>
    <w:rsid w:val="00E6607E"/>
    <w:rsid w:val="00E72F0F"/>
    <w:rsid w:val="00E94176"/>
    <w:rsid w:val="00EA66DA"/>
    <w:rsid w:val="00EA6B7A"/>
    <w:rsid w:val="00EC0D84"/>
    <w:rsid w:val="00EE1EB7"/>
    <w:rsid w:val="00EE4F21"/>
    <w:rsid w:val="00EF5803"/>
    <w:rsid w:val="00F039D6"/>
    <w:rsid w:val="00F2173C"/>
    <w:rsid w:val="00F321DE"/>
    <w:rsid w:val="00F43190"/>
    <w:rsid w:val="00F65911"/>
    <w:rsid w:val="00F743C0"/>
    <w:rsid w:val="00F758B9"/>
    <w:rsid w:val="00F90D33"/>
    <w:rsid w:val="00FA7F14"/>
    <w:rsid w:val="00FC1668"/>
    <w:rsid w:val="00FC73D4"/>
    <w:rsid w:val="00FD120E"/>
    <w:rsid w:val="00FD2C48"/>
    <w:rsid w:val="00FD5AC7"/>
    <w:rsid w:val="00FD6CA6"/>
    <w:rsid w:val="00FF1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B0DF"/>
  <w15:docId w15:val="{586FE300-086E-49D6-903D-3A22FBE3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C2"/>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259B"/>
    <w:pPr>
      <w:ind w:left="720"/>
      <w:contextualSpacing/>
    </w:pPr>
  </w:style>
  <w:style w:type="paragraph" w:styleId="BalonMetni">
    <w:name w:val="Balloon Text"/>
    <w:basedOn w:val="Normal"/>
    <w:link w:val="BalonMetniChar"/>
    <w:uiPriority w:val="99"/>
    <w:semiHidden/>
    <w:unhideWhenUsed/>
    <w:rsid w:val="009F56C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6C0"/>
    <w:rPr>
      <w:rFonts w:ascii="Tahoma" w:hAnsi="Tahoma" w:cs="Tahoma"/>
      <w:sz w:val="16"/>
      <w:szCs w:val="16"/>
    </w:rPr>
  </w:style>
  <w:style w:type="paragraph" w:styleId="stBilgi">
    <w:name w:val="header"/>
    <w:basedOn w:val="Normal"/>
    <w:link w:val="stBilgiChar"/>
    <w:uiPriority w:val="99"/>
    <w:unhideWhenUsed/>
    <w:rsid w:val="00C17CB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17CBD"/>
  </w:style>
  <w:style w:type="paragraph" w:styleId="AltBilgi">
    <w:name w:val="footer"/>
    <w:basedOn w:val="Normal"/>
    <w:link w:val="AltBilgiChar"/>
    <w:uiPriority w:val="99"/>
    <w:unhideWhenUsed/>
    <w:rsid w:val="00C17CB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17CBD"/>
  </w:style>
  <w:style w:type="table" w:customStyle="1" w:styleId="TabloKlavuzu1">
    <w:name w:val="Tablo Kılavuzu1"/>
    <w:basedOn w:val="NormalTablo"/>
    <w:next w:val="TabloKlavuzu"/>
    <w:uiPriority w:val="59"/>
    <w:rsid w:val="00C17C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1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2D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ddebasl">
    <w:name w:val="maddebasl"/>
    <w:basedOn w:val="Normal"/>
    <w:rsid w:val="00134D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134D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86931">
      <w:bodyDiv w:val="1"/>
      <w:marLeft w:val="0"/>
      <w:marRight w:val="0"/>
      <w:marTop w:val="0"/>
      <w:marBottom w:val="0"/>
      <w:divBdr>
        <w:top w:val="none" w:sz="0" w:space="0" w:color="auto"/>
        <w:left w:val="none" w:sz="0" w:space="0" w:color="auto"/>
        <w:bottom w:val="none" w:sz="0" w:space="0" w:color="auto"/>
        <w:right w:val="none" w:sz="0" w:space="0" w:color="auto"/>
      </w:divBdr>
    </w:div>
    <w:div w:id="968046756">
      <w:bodyDiv w:val="1"/>
      <w:marLeft w:val="0"/>
      <w:marRight w:val="0"/>
      <w:marTop w:val="0"/>
      <w:marBottom w:val="0"/>
      <w:divBdr>
        <w:top w:val="none" w:sz="0" w:space="0" w:color="auto"/>
        <w:left w:val="none" w:sz="0" w:space="0" w:color="auto"/>
        <w:bottom w:val="none" w:sz="0" w:space="0" w:color="auto"/>
        <w:right w:val="none" w:sz="0" w:space="0" w:color="auto"/>
      </w:divBdr>
    </w:div>
    <w:div w:id="1807892032">
      <w:bodyDiv w:val="1"/>
      <w:marLeft w:val="0"/>
      <w:marRight w:val="0"/>
      <w:marTop w:val="0"/>
      <w:marBottom w:val="0"/>
      <w:divBdr>
        <w:top w:val="none" w:sz="0" w:space="0" w:color="auto"/>
        <w:left w:val="none" w:sz="0" w:space="0" w:color="auto"/>
        <w:bottom w:val="none" w:sz="0" w:space="0" w:color="auto"/>
        <w:right w:val="none" w:sz="0" w:space="0" w:color="auto"/>
      </w:divBdr>
    </w:div>
    <w:div w:id="1972708863">
      <w:bodyDiv w:val="1"/>
      <w:marLeft w:val="0"/>
      <w:marRight w:val="0"/>
      <w:marTop w:val="0"/>
      <w:marBottom w:val="0"/>
      <w:divBdr>
        <w:top w:val="none" w:sz="0" w:space="0" w:color="auto"/>
        <w:left w:val="none" w:sz="0" w:space="0" w:color="auto"/>
        <w:bottom w:val="none" w:sz="0" w:space="0" w:color="auto"/>
        <w:right w:val="none" w:sz="0" w:space="0" w:color="auto"/>
      </w:divBdr>
    </w:div>
    <w:div w:id="20156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1008</Words>
  <Characters>5751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cesur.celikturk</dc:creator>
  <cp:lastModifiedBy>Asım GÜNDÜZ</cp:lastModifiedBy>
  <cp:revision>12</cp:revision>
  <cp:lastPrinted>2024-09-06T06:43:00Z</cp:lastPrinted>
  <dcterms:created xsi:type="dcterms:W3CDTF">2024-08-15T07:11:00Z</dcterms:created>
  <dcterms:modified xsi:type="dcterms:W3CDTF">2024-09-06T06:46:00Z</dcterms:modified>
</cp:coreProperties>
</file>