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45" w:rsidRPr="00191620" w:rsidRDefault="008F5F45" w:rsidP="008F5F4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>KOMİSYONU</w:t>
      </w:r>
      <w:r w:rsidR="00DA31E2"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100364" w:rsidRPr="00A70E12" w:rsidRDefault="00100364" w:rsidP="001003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B844D4" w:rsidRPr="00B844D4" w:rsidTr="00AB56D5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3873B7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Sütçüler Özel İdare Bakım Evi B</w:t>
            </w:r>
            <w:r w:rsidRPr="0087051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inasının</w:t>
            </w:r>
            <w:r w:rsidR="006E0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Tahsisi</w:t>
            </w:r>
          </w:p>
        </w:tc>
      </w:tr>
      <w:tr w:rsidR="00B844D4" w:rsidRPr="00B844D4" w:rsidTr="00AB56D5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9B196A" w:rsidP="006E00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="006E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="00354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B844D4" w:rsidRPr="00B844D4" w:rsidTr="00AB56D5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D4" w:rsidRPr="00B844D4" w:rsidRDefault="00B844D4" w:rsidP="00B8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D4" w:rsidRPr="00B844D4" w:rsidRDefault="002E3E50" w:rsidP="006E0035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="009B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6E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  <w:r w:rsidR="009B196A"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-</w:t>
            </w:r>
            <w:proofErr w:type="gramStart"/>
            <w:r w:rsidR="006E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….</w:t>
            </w:r>
            <w:proofErr w:type="gramEnd"/>
          </w:p>
        </w:tc>
      </w:tr>
    </w:tbl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844D4" w:rsidRPr="00B844D4" w:rsidRDefault="00B844D4" w:rsidP="00B8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844D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 GENEL MECLİSİ BAŞKANLIĞINA</w:t>
      </w:r>
    </w:p>
    <w:p w:rsidR="00B844D4" w:rsidRPr="00B844D4" w:rsidRDefault="00B844D4" w:rsidP="00B8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2CE4" w:rsidRPr="0087051F" w:rsidRDefault="00992CE4" w:rsidP="00992C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tr-TR"/>
        </w:rPr>
      </w:pP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İl Genel Meclisinin 06.09.2024 tarih ve 9/5-206 sayılı kararları gereğince; M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>ülkiyeti İl Özel İdaresine ait olan,</w:t>
      </w:r>
      <w:r w:rsidR="00AB3E19">
        <w:rPr>
          <w:rFonts w:ascii="Times New Roman" w:hAnsi="Times New Roman"/>
          <w:color w:val="000000" w:themeColor="text1"/>
          <w:sz w:val="26"/>
          <w:szCs w:val="26"/>
        </w:rPr>
        <w:t xml:space="preserve"> İlimiz Sütçüler İlçesi Yukarı Mahalle de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 xml:space="preserve"> tapunun 150 ada  11 parselinde kayıtlı bulunan Sütçüler Özel İdare Bakım Evi binasının her türlü ihtiyaçlarının (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bakım, onarım, elektrik</w:t>
      </w:r>
      <w:r w:rsidR="00BF347A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, su, ısınma, demirbaş alımı vb.)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>Gençlik ve Spor İl Müdürlüğü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tarafından karşılanması kaydı ile 2 (iki) yıl süre ile bedelsiz tahsis edilmesine karar verilmiş, ancak Gençlik ve Spor İl Müdürlüğünün 23.09.2024 tarih ve E-8686896 sayılı yazıları ile tahsis edilen 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>Sütçüler Özel İdare Bakım Evinin tahsisinin iptal edilmesinin istendiği, yine S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ütçüler Belediye Başkanlığının 24.09.2024 tarih ve E-2659 sayılı yazıları ile İlçede bulunan Kredi ve Yurtlar Kurumuna ait Yüksek Öğretim Öğrenci yurdunun deprem dayanıklılık testi neticesinde kullanılamaz halde olması nedeni ile </w:t>
      </w:r>
      <w:proofErr w:type="gramStart"/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yüksek öğretim</w:t>
      </w:r>
      <w:proofErr w:type="gramEnd"/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öğrencilerinin barınma sorununun olduğu, İlçe de başka bina bulunmaması nedeni ile Kredi ve Yurtlar Kurumunun faaliyetine devam edemeyeceği, söz konusu binanın Yüksek Öğretim Öğrencilerinin barınma ihtiyaçlarının karşılanması için 5 yıllığına Sütçüler Belediyesine tahsisin istendiği anlaşıldığından, bu nedenle 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>İl Genel Meclisinin 06.09.2024 tarih ve 9/5-206 sayılı kararları ile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Pr="0087051F">
        <w:rPr>
          <w:rFonts w:ascii="Times New Roman" w:hAnsi="Times New Roman"/>
          <w:color w:val="000000" w:themeColor="text1"/>
          <w:sz w:val="26"/>
          <w:szCs w:val="26"/>
        </w:rPr>
        <w:t>Gençlik ve Spor İl Müdürlüğü</w:t>
      </w:r>
      <w:r w:rsidRPr="0087051F">
        <w:rPr>
          <w:rFonts w:ascii="Times New Roman" w:hAnsi="Times New Roman"/>
          <w:color w:val="000000" w:themeColor="text1"/>
          <w:sz w:val="26"/>
          <w:szCs w:val="26"/>
          <w:lang w:eastAsia="tr-TR"/>
        </w:rPr>
        <w:t xml:space="preserve">ne tahsis edilen Sütçüler Özel İdare Bakım Evi binasının tahsisinin iptal edilerek, 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Sütçüler Belediye Başkanlığına İl Genel Meclisince belirlenecek süre kadar bedelsiz tahsis edilmesi hususunda karar verilmesine dair</w:t>
      </w:r>
      <w:r w:rsidRPr="008705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İl Özel İdaresi Genel Sekreterliğinin (Strateji Geliştirme Müdürlüğü) Valilik Makamınca havaleli </w:t>
      </w:r>
      <w:r w:rsidR="00CA23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07.10.2024</w:t>
      </w:r>
      <w:r w:rsidRPr="008705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tarih ve 57</w:t>
      </w:r>
      <w:r w:rsidR="00CA230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802</w:t>
      </w:r>
      <w:bookmarkStart w:id="0" w:name="_GoBack"/>
      <w:bookmarkEnd w:id="0"/>
      <w:r w:rsidRPr="008705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705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sayılı </w:t>
      </w:r>
      <w:r w:rsidR="00701DC6" w:rsidRPr="008705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teklifinin </w:t>
      </w:r>
      <w:r w:rsidRPr="0087051F">
        <w:rPr>
          <w:rFonts w:ascii="Times New Roman" w:eastAsia="Times New Roman" w:hAnsi="Times New Roman" w:cs="Times New Roman"/>
          <w:color w:val="000000"/>
          <w:sz w:val="26"/>
          <w:szCs w:val="26"/>
          <w:lang w:eastAsia="tr-TR"/>
        </w:rPr>
        <w:t>Komisyonumuzca incelenmesi neticesinde;</w:t>
      </w:r>
    </w:p>
    <w:p w:rsidR="006E0035" w:rsidRPr="0087051F" w:rsidRDefault="006E0035" w:rsidP="006E0035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051F">
        <w:rPr>
          <w:rFonts w:ascii="Times New Roman" w:eastAsia="Times New Roman" w:hAnsi="Times New Roman"/>
          <w:sz w:val="26"/>
          <w:szCs w:val="26"/>
          <w:lang w:eastAsia="tr-TR"/>
        </w:rPr>
        <w:t>İl Genel Meclisinin 06.09.2024 tarih ve 9/5-206 sayılı kararı gereği</w:t>
      </w:r>
      <w:r w:rsidR="00737786" w:rsidRPr="0087051F">
        <w:rPr>
          <w:rFonts w:ascii="Times New Roman" w:eastAsia="Times New Roman" w:hAnsi="Times New Roman"/>
          <w:sz w:val="26"/>
          <w:szCs w:val="26"/>
          <w:lang w:eastAsia="tr-TR"/>
        </w:rPr>
        <w:t>nce;</w:t>
      </w:r>
      <w:r w:rsidRPr="0087051F">
        <w:rPr>
          <w:rFonts w:ascii="Times New Roman" w:eastAsia="Times New Roman" w:hAnsi="Times New Roman"/>
          <w:sz w:val="26"/>
          <w:szCs w:val="26"/>
          <w:lang w:eastAsia="tr-TR"/>
        </w:rPr>
        <w:t xml:space="preserve"> </w:t>
      </w:r>
      <w:r w:rsidR="00737786" w:rsidRPr="0087051F">
        <w:rPr>
          <w:rFonts w:ascii="Times New Roman" w:eastAsia="Times New Roman" w:hAnsi="Times New Roman"/>
          <w:sz w:val="26"/>
          <w:szCs w:val="26"/>
          <w:lang w:eastAsia="tr-TR"/>
        </w:rPr>
        <w:t>M</w:t>
      </w:r>
      <w:r w:rsidRPr="0087051F">
        <w:rPr>
          <w:rFonts w:ascii="Times New Roman" w:hAnsi="Times New Roman"/>
          <w:sz w:val="26"/>
          <w:szCs w:val="26"/>
        </w:rPr>
        <w:t xml:space="preserve">ülkiyeti </w:t>
      </w:r>
      <w:r w:rsidR="0087051F">
        <w:rPr>
          <w:rFonts w:ascii="Times New Roman" w:hAnsi="Times New Roman"/>
          <w:sz w:val="26"/>
          <w:szCs w:val="26"/>
        </w:rPr>
        <w:t xml:space="preserve">İl Özel İdaresine </w:t>
      </w:r>
      <w:r w:rsidRPr="0087051F">
        <w:rPr>
          <w:rFonts w:ascii="Times New Roman" w:hAnsi="Times New Roman"/>
          <w:sz w:val="26"/>
          <w:szCs w:val="26"/>
        </w:rPr>
        <w:t>ait</w:t>
      </w:r>
      <w:r w:rsidR="00737786" w:rsidRPr="0087051F">
        <w:rPr>
          <w:rFonts w:ascii="Times New Roman" w:hAnsi="Times New Roman"/>
          <w:sz w:val="26"/>
          <w:szCs w:val="26"/>
        </w:rPr>
        <w:t xml:space="preserve"> olup,</w:t>
      </w:r>
      <w:r w:rsidR="00701DC6" w:rsidRPr="0087051F">
        <w:rPr>
          <w:rFonts w:ascii="Times New Roman" w:hAnsi="Times New Roman"/>
          <w:sz w:val="26"/>
          <w:szCs w:val="26"/>
        </w:rPr>
        <w:t xml:space="preserve"> İlimiz Sütçüler İlçesi Yukarı M</w:t>
      </w:r>
      <w:r w:rsidR="00AB3E19">
        <w:rPr>
          <w:rFonts w:ascii="Times New Roman" w:hAnsi="Times New Roman"/>
          <w:sz w:val="26"/>
          <w:szCs w:val="26"/>
        </w:rPr>
        <w:t>ahalle de</w:t>
      </w:r>
      <w:r w:rsidRPr="0087051F">
        <w:rPr>
          <w:rFonts w:ascii="Times New Roman" w:hAnsi="Times New Roman"/>
          <w:sz w:val="26"/>
          <w:szCs w:val="26"/>
        </w:rPr>
        <w:t xml:space="preserve"> </w:t>
      </w:r>
      <w:r w:rsidR="00737786" w:rsidRPr="0087051F">
        <w:rPr>
          <w:rFonts w:ascii="Times New Roman" w:hAnsi="Times New Roman"/>
          <w:sz w:val="26"/>
          <w:szCs w:val="26"/>
        </w:rPr>
        <w:t>tapunun 150 a</w:t>
      </w:r>
      <w:r w:rsidRPr="0087051F">
        <w:rPr>
          <w:rFonts w:ascii="Times New Roman" w:hAnsi="Times New Roman"/>
          <w:sz w:val="26"/>
          <w:szCs w:val="26"/>
        </w:rPr>
        <w:t>da </w:t>
      </w:r>
      <w:r w:rsidR="00737786" w:rsidRPr="0087051F">
        <w:rPr>
          <w:rFonts w:ascii="Times New Roman" w:hAnsi="Times New Roman"/>
          <w:sz w:val="26"/>
          <w:szCs w:val="26"/>
        </w:rPr>
        <w:t>11 p</w:t>
      </w:r>
      <w:r w:rsidRPr="0087051F">
        <w:rPr>
          <w:rFonts w:ascii="Times New Roman" w:hAnsi="Times New Roman"/>
          <w:sz w:val="26"/>
          <w:szCs w:val="26"/>
        </w:rPr>
        <w:t>arselde kayıtlı bulunan Sütçüler Özel İdare Bakım Evi binasının her türlü ihtiyaçlarının (</w:t>
      </w:r>
      <w:r w:rsidRPr="0087051F">
        <w:rPr>
          <w:rFonts w:ascii="Times New Roman" w:eastAsia="Times New Roman" w:hAnsi="Times New Roman"/>
          <w:sz w:val="26"/>
          <w:szCs w:val="26"/>
          <w:lang w:eastAsia="tr-TR"/>
        </w:rPr>
        <w:t>bakım, onarım, elektrik</w:t>
      </w:r>
      <w:r w:rsidR="00BF347A">
        <w:rPr>
          <w:rFonts w:ascii="Times New Roman" w:eastAsia="Times New Roman" w:hAnsi="Times New Roman"/>
          <w:sz w:val="26"/>
          <w:szCs w:val="26"/>
          <w:lang w:eastAsia="tr-TR"/>
        </w:rPr>
        <w:t>, su, ısınma, demirbaş alımı vb.)</w:t>
      </w:r>
      <w:r w:rsidRPr="0087051F">
        <w:rPr>
          <w:rFonts w:ascii="Times New Roman" w:eastAsia="Times New Roman" w:hAnsi="Times New Roman"/>
          <w:color w:val="FF0000"/>
          <w:sz w:val="26"/>
          <w:szCs w:val="26"/>
          <w:lang w:eastAsia="tr-TR"/>
        </w:rPr>
        <w:t xml:space="preserve"> </w:t>
      </w:r>
      <w:r w:rsidRPr="0087051F">
        <w:rPr>
          <w:rFonts w:ascii="Times New Roman" w:hAnsi="Times New Roman"/>
          <w:sz w:val="26"/>
          <w:szCs w:val="26"/>
        </w:rPr>
        <w:t>Gençlik ve Spor İl Müdürlüğü</w:t>
      </w:r>
      <w:r w:rsidRPr="0087051F">
        <w:rPr>
          <w:rFonts w:ascii="Times New Roman" w:eastAsia="Times New Roman" w:hAnsi="Times New Roman"/>
          <w:color w:val="FF0000"/>
          <w:sz w:val="26"/>
          <w:szCs w:val="26"/>
          <w:lang w:eastAsia="tr-TR"/>
        </w:rPr>
        <w:t xml:space="preserve"> </w:t>
      </w:r>
      <w:r w:rsidRPr="0087051F">
        <w:rPr>
          <w:rFonts w:ascii="Times New Roman" w:eastAsia="Times New Roman" w:hAnsi="Times New Roman"/>
          <w:sz w:val="26"/>
          <w:szCs w:val="26"/>
          <w:lang w:eastAsia="tr-TR"/>
        </w:rPr>
        <w:t>tarafından karşılanması kaydı ile 2 (iki) yıl süre ile bedelsiz tahsis edilmesine karar verildiği,</w:t>
      </w:r>
      <w:r w:rsidR="00A21892">
        <w:rPr>
          <w:rFonts w:ascii="Times New Roman" w:eastAsia="Times New Roman" w:hAnsi="Times New Roman"/>
          <w:sz w:val="26"/>
          <w:szCs w:val="26"/>
          <w:lang w:eastAsia="tr-TR"/>
        </w:rPr>
        <w:t xml:space="preserve"> ancak </w:t>
      </w:r>
      <w:r w:rsidR="00701DC6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Gençlik ve Spor İl Müdürlüğünün 23.09.2024 tarih ve E-8686896 sayılı yazıları ile </w:t>
      </w:r>
      <w:r w:rsidRPr="0087051F">
        <w:rPr>
          <w:rFonts w:ascii="Times New Roman" w:eastAsia="Times New Roman" w:hAnsi="Times New Roman"/>
          <w:sz w:val="26"/>
          <w:szCs w:val="26"/>
          <w:lang w:eastAsia="tr-TR"/>
        </w:rPr>
        <w:t xml:space="preserve">tahsis edilen </w:t>
      </w:r>
      <w:r w:rsidR="00007D9F">
        <w:rPr>
          <w:rFonts w:ascii="Times New Roman" w:hAnsi="Times New Roman"/>
          <w:sz w:val="26"/>
          <w:szCs w:val="26"/>
        </w:rPr>
        <w:t>Sütçüler Özel İdare Bakım Evi</w:t>
      </w:r>
      <w:r w:rsidRPr="0087051F">
        <w:rPr>
          <w:rFonts w:ascii="Times New Roman" w:hAnsi="Times New Roman"/>
          <w:sz w:val="26"/>
          <w:szCs w:val="26"/>
        </w:rPr>
        <w:t xml:space="preserve"> tahsisinin iptal edilmesi</w:t>
      </w:r>
      <w:r w:rsidR="00701DC6" w:rsidRPr="0087051F">
        <w:rPr>
          <w:rFonts w:ascii="Times New Roman" w:hAnsi="Times New Roman"/>
          <w:sz w:val="26"/>
          <w:szCs w:val="26"/>
        </w:rPr>
        <w:t>nin</w:t>
      </w:r>
      <w:r w:rsidRPr="0087051F">
        <w:rPr>
          <w:rFonts w:ascii="Times New Roman" w:hAnsi="Times New Roman"/>
          <w:sz w:val="26"/>
          <w:szCs w:val="26"/>
        </w:rPr>
        <w:t xml:space="preserve"> istendiği,</w:t>
      </w:r>
      <w:proofErr w:type="gramEnd"/>
    </w:p>
    <w:p w:rsidR="006E0035" w:rsidRDefault="008F06E3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  <w:r w:rsidRPr="0087051F">
        <w:rPr>
          <w:rFonts w:ascii="Times New Roman" w:hAnsi="Times New Roman"/>
          <w:color w:val="000000" w:themeColor="text1"/>
          <w:sz w:val="26"/>
          <w:szCs w:val="26"/>
        </w:rPr>
        <w:t>S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ütçüler Belediye Başkanlığının 24.09.2024 tarih ve E-2659 sayılı yazıları </w:t>
      </w:r>
      <w:proofErr w:type="gramStart"/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ile</w:t>
      </w:r>
      <w:r w:rsidR="0017669D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;</w:t>
      </w:r>
      <w:proofErr w:type="gramEnd"/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İlçede bulunan Kredi ve Yurtlar Kurumuna ait Yüksek Öğretim Öğrenci yurdunun deprem dayanıklılık testi neticesinde kullanılamaz halde olması nedeni ile yüksek</w:t>
      </w:r>
      <w:r w:rsidR="00A21892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öğretim öğrencilerinin barınma sorununun olduğu, </w:t>
      </w:r>
      <w:r w:rsidR="00D2369A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bu şartlarda 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Kredi ve Yurtlar Kurumunun faaliyetine devam edemeyeceği, </w:t>
      </w:r>
      <w:r w:rsidR="00D2369A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İlçe de başka bina bulunmaması nedeni ile 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söz konusu binanın Yüksek Öğretim Öğrencilerinin barınma ihtiyaçlarının karşılanması için </w:t>
      </w:r>
      <w:r w:rsidR="00701DC6" w:rsidRPr="0087051F">
        <w:rPr>
          <w:rFonts w:ascii="Times New Roman" w:eastAsia="Times New Roman" w:hAnsi="Times New Roman"/>
          <w:sz w:val="26"/>
          <w:szCs w:val="26"/>
          <w:lang w:eastAsia="tr-TR"/>
        </w:rPr>
        <w:t xml:space="preserve">Mülkiyeti </w:t>
      </w:r>
      <w:r>
        <w:rPr>
          <w:rFonts w:ascii="Times New Roman" w:eastAsia="Times New Roman" w:hAnsi="Times New Roman"/>
          <w:sz w:val="26"/>
          <w:szCs w:val="26"/>
          <w:lang w:eastAsia="tr-TR"/>
        </w:rPr>
        <w:t>Isparta İl Özel İdaresine ait</w:t>
      </w:r>
      <w:r w:rsidR="006E0035" w:rsidRPr="0087051F">
        <w:rPr>
          <w:rFonts w:ascii="Times New Roman" w:eastAsia="Times New Roman" w:hAnsi="Times New Roman"/>
          <w:sz w:val="26"/>
          <w:szCs w:val="26"/>
          <w:lang w:eastAsia="tr-TR"/>
        </w:rPr>
        <w:t xml:space="preserve"> Sütçüler Özel İdare Bakım Evi binasının </w:t>
      </w:r>
      <w:r w:rsidR="00D73E43">
        <w:rPr>
          <w:rFonts w:ascii="Times New Roman" w:eastAsia="Times New Roman" w:hAnsi="Times New Roman"/>
          <w:sz w:val="26"/>
          <w:szCs w:val="26"/>
          <w:lang w:eastAsia="tr-TR"/>
        </w:rPr>
        <w:t xml:space="preserve">Belediye ye </w:t>
      </w:r>
      <w:r w:rsidR="006E0035" w:rsidRPr="0087051F">
        <w:rPr>
          <w:rFonts w:ascii="Times New Roman" w:eastAsia="Times New Roman" w:hAnsi="Times New Roman"/>
          <w:sz w:val="26"/>
          <w:szCs w:val="26"/>
          <w:lang w:eastAsia="tr-TR"/>
        </w:rPr>
        <w:t>tahsis</w:t>
      </w:r>
      <w:r>
        <w:rPr>
          <w:rFonts w:ascii="Times New Roman" w:eastAsia="Times New Roman" w:hAnsi="Times New Roman"/>
          <w:sz w:val="26"/>
          <w:szCs w:val="26"/>
          <w:lang w:eastAsia="tr-TR"/>
        </w:rPr>
        <w:t>inin</w:t>
      </w:r>
      <w:r w:rsidR="00701DC6" w:rsidRPr="0087051F">
        <w:rPr>
          <w:rFonts w:ascii="Times New Roman" w:eastAsia="Times New Roman" w:hAnsi="Times New Roman"/>
          <w:sz w:val="26"/>
          <w:szCs w:val="26"/>
          <w:lang w:eastAsia="tr-TR"/>
        </w:rPr>
        <w:t xml:space="preserve"> isten</w:t>
      </w:r>
      <w:r>
        <w:rPr>
          <w:rFonts w:ascii="Times New Roman" w:eastAsia="Times New Roman" w:hAnsi="Times New Roman"/>
          <w:sz w:val="26"/>
          <w:szCs w:val="26"/>
          <w:lang w:eastAsia="tr-TR"/>
        </w:rPr>
        <w:t>diği anlaşıldığından,</w:t>
      </w:r>
    </w:p>
    <w:p w:rsidR="0087051F" w:rsidRDefault="0087051F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87051F" w:rsidRDefault="0087051F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D73E43" w:rsidRDefault="00D73E43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AB3E19" w:rsidRPr="0087051F" w:rsidRDefault="00AB3E19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tr-TR"/>
        </w:rPr>
      </w:pPr>
    </w:p>
    <w:p w:rsidR="0087051F" w:rsidRPr="00191620" w:rsidRDefault="0087051F" w:rsidP="0087051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91620">
        <w:rPr>
          <w:rFonts w:ascii="Times New Roman" w:eastAsia="Times New Roman" w:hAnsi="Times New Roman" w:cs="Times New Roman"/>
          <w:b/>
          <w:lang w:eastAsia="tr-TR"/>
        </w:rPr>
        <w:lastRenderedPageBreak/>
        <w:t xml:space="preserve">PLAN VE BÜTÇE </w:t>
      </w:r>
      <w:r w:rsidRPr="00191620">
        <w:rPr>
          <w:rFonts w:ascii="Times New Roman" w:eastAsia="Times New Roman" w:hAnsi="Times New Roman" w:cs="Times New Roman"/>
          <w:b/>
          <w:bCs/>
          <w:lang w:eastAsia="x-none"/>
        </w:rPr>
        <w:t>KOMİSYONU</w:t>
      </w:r>
      <w:r>
        <w:rPr>
          <w:rFonts w:ascii="Times New Roman" w:eastAsia="Calibri" w:hAnsi="Times New Roman" w:cs="Times New Roman"/>
          <w:b/>
        </w:rPr>
        <w:t xml:space="preserve"> </w:t>
      </w:r>
      <w:r w:rsidRPr="00191620">
        <w:rPr>
          <w:rFonts w:ascii="Times New Roman" w:eastAsia="Calibri" w:hAnsi="Times New Roman" w:cs="Times New Roman"/>
          <w:b/>
        </w:rPr>
        <w:t>RAPORU</w:t>
      </w:r>
    </w:p>
    <w:p w:rsidR="0087051F" w:rsidRPr="00A70E12" w:rsidRDefault="0087051F" w:rsidP="0087051F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82"/>
      </w:tblGrid>
      <w:tr w:rsidR="0087051F" w:rsidRPr="00B844D4" w:rsidTr="00CB5677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1F" w:rsidRPr="00B844D4" w:rsidRDefault="0087051F" w:rsidP="00CB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TEKLİFİN / ÖNERGENİN KONUSU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F" w:rsidRPr="00B844D4" w:rsidRDefault="0087051F" w:rsidP="00CB56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Taşınmaz Tahsisi</w:t>
            </w:r>
          </w:p>
        </w:tc>
      </w:tr>
      <w:tr w:rsidR="0087051F" w:rsidRPr="00B844D4" w:rsidTr="00CB5677">
        <w:trPr>
          <w:trHeight w:val="1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1F" w:rsidRPr="00B844D4" w:rsidRDefault="0087051F" w:rsidP="00CB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TARİHİ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F" w:rsidRPr="00B844D4" w:rsidRDefault="0087051F" w:rsidP="00CB5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.2024</w:t>
            </w:r>
          </w:p>
        </w:tc>
      </w:tr>
      <w:tr w:rsidR="0087051F" w:rsidRPr="00B844D4" w:rsidTr="00CB5677">
        <w:trPr>
          <w:trHeight w:val="1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1F" w:rsidRPr="00B844D4" w:rsidRDefault="0087051F" w:rsidP="00CB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844D4">
              <w:rPr>
                <w:rFonts w:ascii="Times New Roman" w:eastAsia="Times New Roman" w:hAnsi="Times New Roman" w:cs="Times New Roman"/>
                <w:b/>
                <w:lang w:eastAsia="tr-TR"/>
              </w:rPr>
              <w:t>HAVALE KARAR SAYISI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1F" w:rsidRPr="00B844D4" w:rsidRDefault="0087051F" w:rsidP="00CB5677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10/5</w:t>
            </w:r>
            <w:r w:rsidRPr="00B84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….</w:t>
            </w:r>
            <w:proofErr w:type="gramEnd"/>
          </w:p>
        </w:tc>
      </w:tr>
    </w:tbl>
    <w:p w:rsidR="0087051F" w:rsidRDefault="0087051F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</w:pPr>
    </w:p>
    <w:p w:rsidR="0087051F" w:rsidRDefault="0087051F" w:rsidP="006E003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</w:pPr>
    </w:p>
    <w:p w:rsidR="007367AD" w:rsidRDefault="006E0035" w:rsidP="007367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tr-TR"/>
        </w:rPr>
      </w:pP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Bu nedenle</w:t>
      </w:r>
      <w:r w:rsidR="00701DC6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;</w:t>
      </w:r>
      <w:r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="007367AD" w:rsidRPr="0087051F">
        <w:rPr>
          <w:rFonts w:ascii="Times New Roman" w:hAnsi="Times New Roman"/>
          <w:color w:val="000000" w:themeColor="text1"/>
          <w:sz w:val="26"/>
          <w:szCs w:val="26"/>
        </w:rPr>
        <w:t>İl Genel Meclisinin 06.09.2024 tarih ve 9/5-206 sayılı kararları ile</w:t>
      </w:r>
      <w:r w:rsidR="008F06E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67AD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M</w:t>
      </w:r>
      <w:r w:rsidR="008F06E3" w:rsidRPr="0087051F">
        <w:rPr>
          <w:rFonts w:ascii="Times New Roman" w:hAnsi="Times New Roman"/>
          <w:color w:val="000000" w:themeColor="text1"/>
          <w:sz w:val="26"/>
          <w:szCs w:val="26"/>
        </w:rPr>
        <w:t xml:space="preserve">ülkiyeti İl </w:t>
      </w:r>
      <w:r w:rsidR="008F06E3">
        <w:rPr>
          <w:rFonts w:ascii="Times New Roman" w:hAnsi="Times New Roman"/>
          <w:color w:val="000000" w:themeColor="text1"/>
          <w:sz w:val="26"/>
          <w:szCs w:val="26"/>
        </w:rPr>
        <w:t>Özel İdaresine ait olan İlimiz Sütçüler İlçesi Yukarı Mahalle de</w:t>
      </w:r>
      <w:r w:rsidR="008F06E3" w:rsidRPr="0087051F">
        <w:rPr>
          <w:rFonts w:ascii="Times New Roman" w:hAnsi="Times New Roman"/>
          <w:color w:val="000000" w:themeColor="text1"/>
          <w:sz w:val="26"/>
          <w:szCs w:val="26"/>
        </w:rPr>
        <w:t xml:space="preserve"> tapunun 150 ada  11 parselinde kayıtlı bulunan Sütçüler Özel İdare Bakım Evi binasının </w:t>
      </w:r>
      <w:r w:rsidR="007367AD" w:rsidRPr="0087051F">
        <w:rPr>
          <w:rFonts w:ascii="Times New Roman" w:hAnsi="Times New Roman"/>
          <w:color w:val="000000" w:themeColor="text1"/>
          <w:sz w:val="26"/>
          <w:szCs w:val="26"/>
        </w:rPr>
        <w:t>Gençlik ve Spor İl Müdürlüğü</w:t>
      </w:r>
      <w:r w:rsidR="007367AD" w:rsidRPr="0087051F">
        <w:rPr>
          <w:rFonts w:ascii="Times New Roman" w:hAnsi="Times New Roman"/>
          <w:color w:val="000000" w:themeColor="text1"/>
          <w:sz w:val="26"/>
          <w:szCs w:val="26"/>
          <w:lang w:eastAsia="tr-TR"/>
        </w:rPr>
        <w:t xml:space="preserve">ne </w:t>
      </w:r>
      <w:r w:rsidR="008F06E3">
        <w:rPr>
          <w:rFonts w:ascii="Times New Roman" w:hAnsi="Times New Roman"/>
          <w:color w:val="000000" w:themeColor="text1"/>
          <w:sz w:val="26"/>
          <w:szCs w:val="26"/>
          <w:lang w:eastAsia="tr-TR"/>
        </w:rPr>
        <w:t xml:space="preserve">olan </w:t>
      </w:r>
      <w:r w:rsidR="007367AD" w:rsidRPr="0087051F">
        <w:rPr>
          <w:rFonts w:ascii="Times New Roman" w:hAnsi="Times New Roman"/>
          <w:color w:val="000000" w:themeColor="text1"/>
          <w:sz w:val="26"/>
          <w:szCs w:val="26"/>
          <w:lang w:eastAsia="tr-TR"/>
        </w:rPr>
        <w:t xml:space="preserve">tahsisinin iptal edilerek, </w:t>
      </w:r>
      <w:r w:rsidR="008F06E3" w:rsidRPr="0087051F">
        <w:rPr>
          <w:rFonts w:ascii="Times New Roman" w:hAnsi="Times New Roman"/>
          <w:color w:val="000000" w:themeColor="text1"/>
          <w:sz w:val="26"/>
          <w:szCs w:val="26"/>
        </w:rPr>
        <w:t>Sütçüler Özel İdare Bakım Evi binasının her türlü ihtiyaçlarının (</w:t>
      </w:r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bakım, onarım, elektrik, su, ısınma, demirbaş alımı </w:t>
      </w:r>
      <w:r w:rsidR="00BF347A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vb.)</w:t>
      </w:r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</w:t>
      </w:r>
      <w:r w:rsidR="008F06E3">
        <w:rPr>
          <w:rFonts w:ascii="Times New Roman" w:hAnsi="Times New Roman"/>
          <w:color w:val="000000" w:themeColor="text1"/>
          <w:sz w:val="26"/>
          <w:szCs w:val="26"/>
        </w:rPr>
        <w:t>Sütçüler Belediye Başkanlığı</w:t>
      </w:r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tarafından karşılanması kaydı ile </w:t>
      </w:r>
      <w:proofErr w:type="gramStart"/>
      <w:r w:rsidR="008F06E3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….</w:t>
      </w:r>
      <w:proofErr w:type="gramEnd"/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 (</w:t>
      </w:r>
      <w:proofErr w:type="gramStart"/>
      <w:r w:rsidR="008F06E3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….</w:t>
      </w:r>
      <w:proofErr w:type="gramEnd"/>
      <w:r w:rsidR="008F06E3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 xml:space="preserve">) yıl süre ile bedelsiz tahsis </w:t>
      </w:r>
      <w:r w:rsidR="007367AD" w:rsidRPr="0087051F">
        <w:rPr>
          <w:rFonts w:ascii="Times New Roman" w:eastAsia="Times New Roman" w:hAnsi="Times New Roman"/>
          <w:color w:val="000000" w:themeColor="text1"/>
          <w:sz w:val="26"/>
          <w:szCs w:val="26"/>
          <w:lang w:eastAsia="tr-TR"/>
        </w:rPr>
        <w:t>edilmesi 5302 sayılı yasanın 10/f maddesi gereğince Komisyonumuzca uygun görülmüştür</w:t>
      </w:r>
    </w:p>
    <w:p w:rsidR="00B844D4" w:rsidRPr="0087051F" w:rsidRDefault="00B844D4" w:rsidP="00B844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</w:pPr>
      <w:r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İl Genel Meclis</w:t>
      </w:r>
      <w:r w:rsidR="009778D1"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inin takdirlerine arz olunur.</w:t>
      </w:r>
      <w:r w:rsidR="009B196A"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</w:t>
      </w:r>
      <w:r w:rsidR="00177F50"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0</w:t>
      </w:r>
      <w:r w:rsidR="006E0035"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7</w:t>
      </w:r>
      <w:r w:rsidR="00177F50"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.10</w:t>
      </w:r>
      <w:r w:rsidRPr="008705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.2024</w:t>
      </w:r>
    </w:p>
    <w:p w:rsidR="00191620" w:rsidRPr="009A3774" w:rsidRDefault="00191620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44D4" w:rsidRDefault="00B844D4" w:rsidP="00F930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1620" w:rsidRPr="00177F50" w:rsidRDefault="0019162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77F5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PLAN VE BÜTÇE KOMİSYONU</w:t>
      </w:r>
    </w:p>
    <w:p w:rsidR="00177F50" w:rsidRPr="00177F50" w:rsidRDefault="00177F50" w:rsidP="0019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91620" w:rsidRPr="00177F5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1620" w:rsidRPr="00D73E43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Komisyon Başkanı</w:t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177F50"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C67E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Başkan Vekili</w:t>
      </w:r>
      <w:r w:rsidR="00C67ED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Sözcü </w:t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>Üye</w:t>
      </w:r>
    </w:p>
    <w:p w:rsidR="00D73E43" w:rsidRPr="00177F50" w:rsidRDefault="00D73E43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1620" w:rsidRPr="00177F5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Muammer ÇOLAK      </w:t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>Meh</w:t>
      </w:r>
      <w:r w:rsid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met FESCİ </w:t>
      </w:r>
      <w:r w:rsid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  <w:t xml:space="preserve">Cafer Tayyar ALACA </w:t>
      </w:r>
      <w:r w:rsid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Fatih DEMİRTAŞ</w:t>
      </w:r>
    </w:p>
    <w:p w:rsidR="00191620" w:rsidRPr="00177F5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1620" w:rsidRPr="00177F5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91620" w:rsidRDefault="00191620" w:rsidP="00721D2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Üye</w:t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proofErr w:type="spellStart"/>
      <w:r w:rsidRPr="00D73E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Üye</w:t>
      </w:r>
      <w:proofErr w:type="spellEnd"/>
    </w:p>
    <w:p w:rsidR="00D73E43" w:rsidRPr="00D73E43" w:rsidRDefault="00D73E43" w:rsidP="00721D2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91620" w:rsidRPr="00177F50" w:rsidRDefault="00191620" w:rsidP="001916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721D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Hıdır GÜNER</w:t>
      </w:r>
      <w:r w:rsidR="00721D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721D2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177F5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Bekir KILIÇARSLAN</w:t>
      </w:r>
    </w:p>
    <w:p w:rsidR="00191620" w:rsidRPr="00191620" w:rsidRDefault="00191620" w:rsidP="00191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</w:p>
    <w:sectPr w:rsidR="00191620" w:rsidRPr="00191620" w:rsidSect="00AB56D5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64"/>
    <w:rsid w:val="00007D9F"/>
    <w:rsid w:val="00053EA5"/>
    <w:rsid w:val="000638B0"/>
    <w:rsid w:val="00100364"/>
    <w:rsid w:val="001310F3"/>
    <w:rsid w:val="00164B08"/>
    <w:rsid w:val="0017669D"/>
    <w:rsid w:val="00177CD4"/>
    <w:rsid w:val="00177F50"/>
    <w:rsid w:val="00191620"/>
    <w:rsid w:val="001A5097"/>
    <w:rsid w:val="001C5A32"/>
    <w:rsid w:val="001E2397"/>
    <w:rsid w:val="001F2253"/>
    <w:rsid w:val="002058EF"/>
    <w:rsid w:val="00247B35"/>
    <w:rsid w:val="002E3E50"/>
    <w:rsid w:val="00301AB4"/>
    <w:rsid w:val="003514A4"/>
    <w:rsid w:val="00354DF2"/>
    <w:rsid w:val="0038202F"/>
    <w:rsid w:val="003873B7"/>
    <w:rsid w:val="003C5D51"/>
    <w:rsid w:val="004163E1"/>
    <w:rsid w:val="004857C5"/>
    <w:rsid w:val="004D427A"/>
    <w:rsid w:val="005835AB"/>
    <w:rsid w:val="005B47E7"/>
    <w:rsid w:val="0060245C"/>
    <w:rsid w:val="0060310A"/>
    <w:rsid w:val="006E0035"/>
    <w:rsid w:val="00701DC6"/>
    <w:rsid w:val="00706355"/>
    <w:rsid w:val="007139E0"/>
    <w:rsid w:val="00721D2F"/>
    <w:rsid w:val="00722B0B"/>
    <w:rsid w:val="007367AD"/>
    <w:rsid w:val="00737786"/>
    <w:rsid w:val="00741267"/>
    <w:rsid w:val="0080414D"/>
    <w:rsid w:val="00864A19"/>
    <w:rsid w:val="0087051F"/>
    <w:rsid w:val="008F06E3"/>
    <w:rsid w:val="008F5F45"/>
    <w:rsid w:val="00931E64"/>
    <w:rsid w:val="009778D1"/>
    <w:rsid w:val="009902F5"/>
    <w:rsid w:val="00992CE4"/>
    <w:rsid w:val="009A3774"/>
    <w:rsid w:val="009B196A"/>
    <w:rsid w:val="009B7955"/>
    <w:rsid w:val="009D682A"/>
    <w:rsid w:val="00A21892"/>
    <w:rsid w:val="00A70E12"/>
    <w:rsid w:val="00AB052D"/>
    <w:rsid w:val="00AB3E19"/>
    <w:rsid w:val="00AB56D5"/>
    <w:rsid w:val="00B02312"/>
    <w:rsid w:val="00B11627"/>
    <w:rsid w:val="00B46627"/>
    <w:rsid w:val="00B5262A"/>
    <w:rsid w:val="00B73A71"/>
    <w:rsid w:val="00B844D4"/>
    <w:rsid w:val="00BF347A"/>
    <w:rsid w:val="00BF490B"/>
    <w:rsid w:val="00C67ED8"/>
    <w:rsid w:val="00CA230B"/>
    <w:rsid w:val="00D2369A"/>
    <w:rsid w:val="00D33BF5"/>
    <w:rsid w:val="00D5717B"/>
    <w:rsid w:val="00D73E43"/>
    <w:rsid w:val="00DA31E2"/>
    <w:rsid w:val="00DA4A69"/>
    <w:rsid w:val="00EF47F1"/>
    <w:rsid w:val="00F42B96"/>
    <w:rsid w:val="00F816BA"/>
    <w:rsid w:val="00F93061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A1FE"/>
  <w15:chartTrackingRefBased/>
  <w15:docId w15:val="{F5F5B7CE-F164-4436-BD95-B070A166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Yildirimkaya</dc:creator>
  <cp:keywords/>
  <dc:description/>
  <cp:lastModifiedBy>Ozlem Yildirimkaya</cp:lastModifiedBy>
  <cp:revision>26</cp:revision>
  <cp:lastPrinted>2024-10-02T06:21:00Z</cp:lastPrinted>
  <dcterms:created xsi:type="dcterms:W3CDTF">2024-10-04T13:55:00Z</dcterms:created>
  <dcterms:modified xsi:type="dcterms:W3CDTF">2024-10-07T07:48:00Z</dcterms:modified>
</cp:coreProperties>
</file>