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AC4785" w:rsidRDefault="00AA4BD8" w:rsidP="00AA4BD8">
      <w:pPr>
        <w:spacing w:after="200" w:line="276" w:lineRule="auto"/>
        <w:contextualSpacing/>
        <w:jc w:val="center"/>
        <w:rPr>
          <w:b/>
          <w:bCs/>
          <w:sz w:val="22"/>
          <w:szCs w:val="22"/>
        </w:rPr>
      </w:pPr>
      <w:bookmarkStart w:id="0" w:name="_GoBack"/>
      <w:bookmarkEnd w:id="0"/>
      <w:r w:rsidRPr="00AC4785">
        <w:rPr>
          <w:b/>
          <w:bCs/>
          <w:sz w:val="22"/>
          <w:szCs w:val="22"/>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AC4785"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AC4785" w:rsidRDefault="00AA4BD8" w:rsidP="00162872">
            <w:pPr>
              <w:rPr>
                <w:b/>
                <w:sz w:val="22"/>
                <w:szCs w:val="22"/>
              </w:rPr>
            </w:pPr>
            <w:r w:rsidRPr="00AC4785">
              <w:rPr>
                <w:b/>
                <w:sz w:val="22"/>
                <w:szCs w:val="22"/>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AC4785" w:rsidRDefault="0015364E" w:rsidP="0015364E">
            <w:pPr>
              <w:jc w:val="both"/>
              <w:rPr>
                <w:b/>
                <w:sz w:val="22"/>
                <w:szCs w:val="22"/>
              </w:rPr>
            </w:pPr>
            <w:r w:rsidRPr="00AC4785">
              <w:rPr>
                <w:b/>
                <w:bCs/>
                <w:sz w:val="22"/>
                <w:szCs w:val="22"/>
              </w:rPr>
              <w:t>Nazım İmar Planı ve Uygulama İmar Planının Onaylanması</w:t>
            </w:r>
          </w:p>
        </w:tc>
      </w:tr>
      <w:tr w:rsidR="003562E9" w:rsidRPr="00AC4785"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3562E9" w:rsidRPr="00AC4785" w:rsidRDefault="003562E9" w:rsidP="003562E9">
            <w:pPr>
              <w:rPr>
                <w:b/>
                <w:sz w:val="22"/>
                <w:szCs w:val="22"/>
              </w:rPr>
            </w:pPr>
            <w:r w:rsidRPr="00AC4785">
              <w:rPr>
                <w:b/>
                <w:sz w:val="22"/>
                <w:szCs w:val="22"/>
              </w:rPr>
              <w:t>HAVALE TARİHİ</w:t>
            </w:r>
          </w:p>
        </w:tc>
        <w:tc>
          <w:tcPr>
            <w:tcW w:w="5415" w:type="dxa"/>
            <w:tcBorders>
              <w:top w:val="single" w:sz="4" w:space="0" w:color="auto"/>
              <w:left w:val="single" w:sz="4" w:space="0" w:color="auto"/>
              <w:bottom w:val="single" w:sz="4" w:space="0" w:color="auto"/>
              <w:right w:val="single" w:sz="4" w:space="0" w:color="auto"/>
            </w:tcBorders>
          </w:tcPr>
          <w:p w:rsidR="003562E9" w:rsidRDefault="003562E9" w:rsidP="003562E9">
            <w:pPr>
              <w:spacing w:line="256" w:lineRule="auto"/>
              <w:jc w:val="both"/>
              <w:rPr>
                <w:b/>
                <w:bCs/>
                <w:lang w:eastAsia="en-US"/>
              </w:rPr>
            </w:pPr>
            <w:r>
              <w:rPr>
                <w:b/>
                <w:bCs/>
                <w:sz w:val="22"/>
                <w:szCs w:val="22"/>
                <w:lang w:eastAsia="en-US"/>
              </w:rPr>
              <w:t xml:space="preserve">  </w:t>
            </w:r>
            <w:proofErr w:type="gramStart"/>
            <w:r>
              <w:rPr>
                <w:b/>
                <w:bCs/>
                <w:sz w:val="22"/>
                <w:szCs w:val="22"/>
                <w:lang w:eastAsia="en-US"/>
              </w:rPr>
              <w:t>06/06/2023</w:t>
            </w:r>
            <w:proofErr w:type="gramEnd"/>
          </w:p>
        </w:tc>
      </w:tr>
      <w:tr w:rsidR="003562E9" w:rsidRPr="00AC4785"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3562E9" w:rsidRPr="00AC4785" w:rsidRDefault="003562E9" w:rsidP="003562E9">
            <w:pPr>
              <w:rPr>
                <w:b/>
                <w:sz w:val="22"/>
                <w:szCs w:val="22"/>
              </w:rPr>
            </w:pPr>
            <w:r w:rsidRPr="00AC4785">
              <w:rPr>
                <w:b/>
                <w:sz w:val="22"/>
                <w:szCs w:val="22"/>
              </w:rPr>
              <w:t>HAVALE KARAR SAYISI</w:t>
            </w:r>
          </w:p>
        </w:tc>
        <w:tc>
          <w:tcPr>
            <w:tcW w:w="5415" w:type="dxa"/>
            <w:tcBorders>
              <w:top w:val="single" w:sz="4" w:space="0" w:color="auto"/>
              <w:left w:val="single" w:sz="4" w:space="0" w:color="auto"/>
              <w:bottom w:val="single" w:sz="4" w:space="0" w:color="auto"/>
              <w:right w:val="single" w:sz="4" w:space="0" w:color="auto"/>
            </w:tcBorders>
          </w:tcPr>
          <w:p w:rsidR="003562E9" w:rsidRDefault="003562E9" w:rsidP="003562E9">
            <w:pPr>
              <w:spacing w:line="256" w:lineRule="auto"/>
              <w:ind w:right="21"/>
              <w:jc w:val="both"/>
              <w:rPr>
                <w:rFonts w:eastAsia="Arial Unicode MS"/>
                <w:b/>
                <w:lang w:eastAsia="en-US"/>
              </w:rPr>
            </w:pPr>
            <w:r>
              <w:rPr>
                <w:rFonts w:eastAsia="Arial Unicode MS"/>
                <w:b/>
                <w:sz w:val="22"/>
                <w:szCs w:val="22"/>
                <w:lang w:eastAsia="en-US"/>
              </w:rPr>
              <w:t>6/2-154</w:t>
            </w:r>
          </w:p>
        </w:tc>
      </w:tr>
    </w:tbl>
    <w:p w:rsidR="00AA4BD8" w:rsidRPr="00AC4785" w:rsidRDefault="00AA4BD8" w:rsidP="00AA4BD8">
      <w:pPr>
        <w:jc w:val="center"/>
        <w:rPr>
          <w:b/>
          <w:bCs/>
          <w:sz w:val="22"/>
          <w:szCs w:val="22"/>
        </w:rPr>
      </w:pPr>
      <w:r w:rsidRPr="00AC4785">
        <w:rPr>
          <w:b/>
          <w:bCs/>
          <w:sz w:val="22"/>
          <w:szCs w:val="22"/>
        </w:rPr>
        <w:t>İL GENEL MECLİSİ BAŞKANLIĞINA</w:t>
      </w:r>
    </w:p>
    <w:p w:rsidR="0009295E" w:rsidRPr="00AC4785" w:rsidRDefault="0009295E" w:rsidP="0009295E">
      <w:pPr>
        <w:ind w:firstLine="708"/>
        <w:jc w:val="both"/>
        <w:rPr>
          <w:sz w:val="22"/>
          <w:szCs w:val="22"/>
        </w:rPr>
      </w:pPr>
      <w:r w:rsidRPr="00AC4785">
        <w:rPr>
          <w:color w:val="000000"/>
          <w:sz w:val="22"/>
          <w:szCs w:val="22"/>
        </w:rPr>
        <w:t xml:space="preserve">Isparta İli Merkez İlçesi </w:t>
      </w:r>
      <w:proofErr w:type="spellStart"/>
      <w:r w:rsidRPr="00AC4785">
        <w:rPr>
          <w:color w:val="000000"/>
          <w:sz w:val="22"/>
          <w:szCs w:val="22"/>
        </w:rPr>
        <w:t>Çobanisa</w:t>
      </w:r>
      <w:proofErr w:type="spellEnd"/>
      <w:r w:rsidRPr="00AC4785">
        <w:rPr>
          <w:color w:val="000000"/>
          <w:sz w:val="22"/>
          <w:szCs w:val="22"/>
        </w:rPr>
        <w:t xml:space="preserve"> Köyü 1979  parsel numaralı  taşınmaza  Karakaş İnşaat Sanayi ve Ticaret AŞ’nin kullanımı için  Yenilenebilir Enerji Kaynaklarına Dayalı Güneş Enerji Santrali (GES) kurulmasına yönelik Şehir Plancısı Kadir BABACAN tarafından hazırlanan  NİP-321015101 Plan İşlem Numaralı  1/5000 ölçekli Nazım İmar Planı  ve UİP-321015102 Plan İşlem Numaralı 1/1000 ölçekli Uygulama İmar Planının </w:t>
      </w:r>
      <w:r w:rsidRPr="00AC4785">
        <w:rPr>
          <w:sz w:val="22"/>
          <w:szCs w:val="22"/>
        </w:rPr>
        <w:t xml:space="preserve">onaylanmasına dair </w:t>
      </w:r>
      <w:r w:rsidRPr="00AC4785">
        <w:rPr>
          <w:color w:val="000000"/>
          <w:sz w:val="22"/>
          <w:szCs w:val="22"/>
          <w:shd w:val="clear" w:color="auto" w:fill="FFFFFF"/>
          <w:lang w:eastAsia="x-none"/>
        </w:rPr>
        <w:t xml:space="preserve">İl Özel İdaresi Genel Sekreterliğinin (İmar ve Kentsel İyileştirme Müdürlüğü) Valilik Makamınca havaleli 18.05.2023 tarih ve 35974 sayılı </w:t>
      </w:r>
      <w:proofErr w:type="gramStart"/>
      <w:r w:rsidRPr="00AC4785">
        <w:rPr>
          <w:sz w:val="22"/>
          <w:szCs w:val="22"/>
        </w:rPr>
        <w:t>teklifinin  incelenmesi</w:t>
      </w:r>
      <w:proofErr w:type="gramEnd"/>
      <w:r w:rsidRPr="00AC4785">
        <w:rPr>
          <w:sz w:val="22"/>
          <w:szCs w:val="22"/>
        </w:rPr>
        <w:t xml:space="preserve"> neticesinde;</w:t>
      </w:r>
    </w:p>
    <w:p w:rsidR="0009295E" w:rsidRPr="00AC4785" w:rsidRDefault="0009295E" w:rsidP="0009295E">
      <w:pPr>
        <w:ind w:firstLine="709"/>
        <w:rPr>
          <w:sz w:val="22"/>
          <w:szCs w:val="22"/>
        </w:rPr>
      </w:pPr>
      <w:r w:rsidRPr="00AC4785">
        <w:rPr>
          <w:sz w:val="22"/>
          <w:szCs w:val="22"/>
        </w:rPr>
        <w:t xml:space="preserve">Söz konusu taşınmaz için tapu kayıt örneği </w:t>
      </w:r>
      <w:proofErr w:type="gramStart"/>
      <w:r w:rsidRPr="00AC4785">
        <w:rPr>
          <w:sz w:val="22"/>
          <w:szCs w:val="22"/>
        </w:rPr>
        <w:t>göre  parsel</w:t>
      </w:r>
      <w:proofErr w:type="gramEnd"/>
      <w:r w:rsidRPr="00AC4785">
        <w:rPr>
          <w:sz w:val="22"/>
          <w:szCs w:val="22"/>
        </w:rPr>
        <w:t xml:space="preserve"> büyü</w:t>
      </w:r>
      <w:r w:rsidR="008D5565">
        <w:rPr>
          <w:sz w:val="22"/>
          <w:szCs w:val="22"/>
        </w:rPr>
        <w:t>klüğü  ile mülkiyet sahiplerin</w:t>
      </w:r>
      <w:r w:rsidRPr="00AC4785">
        <w:rPr>
          <w:sz w:val="22"/>
          <w:szCs w:val="22"/>
        </w:rPr>
        <w:t>;</w:t>
      </w:r>
    </w:p>
    <w:tbl>
      <w:tblPr>
        <w:tblStyle w:val="TabloKlavuzu"/>
        <w:tblW w:w="10201" w:type="dxa"/>
        <w:tblLook w:val="04A0" w:firstRow="1" w:lastRow="0" w:firstColumn="1" w:lastColumn="0" w:noHBand="0" w:noVBand="1"/>
      </w:tblPr>
      <w:tblGrid>
        <w:gridCol w:w="1129"/>
        <w:gridCol w:w="1134"/>
        <w:gridCol w:w="1400"/>
        <w:gridCol w:w="1833"/>
        <w:gridCol w:w="4705"/>
      </w:tblGrid>
      <w:tr w:rsidR="0009295E" w:rsidRPr="00AC4785" w:rsidTr="0009295E">
        <w:tc>
          <w:tcPr>
            <w:tcW w:w="1129" w:type="dxa"/>
          </w:tcPr>
          <w:p w:rsidR="0009295E" w:rsidRPr="00AC4785" w:rsidRDefault="0009295E" w:rsidP="000F20B2">
            <w:pPr>
              <w:jc w:val="center"/>
              <w:rPr>
                <w:b/>
                <w:sz w:val="22"/>
                <w:szCs w:val="22"/>
              </w:rPr>
            </w:pPr>
            <w:r w:rsidRPr="00AC4785">
              <w:rPr>
                <w:b/>
                <w:sz w:val="22"/>
                <w:szCs w:val="22"/>
              </w:rPr>
              <w:t>Sıra No</w:t>
            </w:r>
          </w:p>
        </w:tc>
        <w:tc>
          <w:tcPr>
            <w:tcW w:w="1134" w:type="dxa"/>
          </w:tcPr>
          <w:p w:rsidR="0009295E" w:rsidRPr="00AC4785" w:rsidRDefault="0009295E" w:rsidP="000F20B2">
            <w:pPr>
              <w:rPr>
                <w:b/>
                <w:sz w:val="22"/>
                <w:szCs w:val="22"/>
              </w:rPr>
            </w:pPr>
            <w:r w:rsidRPr="00AC4785">
              <w:rPr>
                <w:b/>
                <w:sz w:val="22"/>
                <w:szCs w:val="22"/>
              </w:rPr>
              <w:t xml:space="preserve">Köy </w:t>
            </w:r>
          </w:p>
        </w:tc>
        <w:tc>
          <w:tcPr>
            <w:tcW w:w="1400" w:type="dxa"/>
          </w:tcPr>
          <w:p w:rsidR="0009295E" w:rsidRPr="00AC4785" w:rsidRDefault="0009295E" w:rsidP="000F20B2">
            <w:pPr>
              <w:rPr>
                <w:b/>
                <w:sz w:val="22"/>
                <w:szCs w:val="22"/>
              </w:rPr>
            </w:pPr>
            <w:r w:rsidRPr="00AC4785">
              <w:rPr>
                <w:b/>
                <w:sz w:val="22"/>
                <w:szCs w:val="22"/>
              </w:rPr>
              <w:t xml:space="preserve">Ada/Parsel </w:t>
            </w:r>
          </w:p>
        </w:tc>
        <w:tc>
          <w:tcPr>
            <w:tcW w:w="1833" w:type="dxa"/>
          </w:tcPr>
          <w:p w:rsidR="0009295E" w:rsidRPr="00AC4785" w:rsidRDefault="0009295E" w:rsidP="000F20B2">
            <w:pPr>
              <w:jc w:val="center"/>
              <w:rPr>
                <w:b/>
                <w:sz w:val="22"/>
                <w:szCs w:val="22"/>
              </w:rPr>
            </w:pPr>
            <w:r w:rsidRPr="00AC4785">
              <w:rPr>
                <w:b/>
                <w:sz w:val="22"/>
                <w:szCs w:val="22"/>
              </w:rPr>
              <w:t xml:space="preserve">Yüzölçümü </w:t>
            </w:r>
          </w:p>
        </w:tc>
        <w:tc>
          <w:tcPr>
            <w:tcW w:w="4705" w:type="dxa"/>
          </w:tcPr>
          <w:p w:rsidR="0009295E" w:rsidRPr="00AC4785" w:rsidRDefault="0009295E" w:rsidP="000F20B2">
            <w:pPr>
              <w:rPr>
                <w:b/>
                <w:sz w:val="22"/>
                <w:szCs w:val="22"/>
              </w:rPr>
            </w:pPr>
            <w:r w:rsidRPr="00AC4785">
              <w:rPr>
                <w:b/>
                <w:sz w:val="22"/>
                <w:szCs w:val="22"/>
              </w:rPr>
              <w:t xml:space="preserve">Mülkiyet Sahibi </w:t>
            </w:r>
          </w:p>
        </w:tc>
      </w:tr>
      <w:tr w:rsidR="0009295E" w:rsidRPr="00AC4785" w:rsidTr="0009295E">
        <w:tc>
          <w:tcPr>
            <w:tcW w:w="1129" w:type="dxa"/>
          </w:tcPr>
          <w:p w:rsidR="0009295E" w:rsidRPr="00AC4785" w:rsidRDefault="0009295E" w:rsidP="000F20B2">
            <w:pPr>
              <w:rPr>
                <w:b/>
                <w:sz w:val="22"/>
                <w:szCs w:val="22"/>
              </w:rPr>
            </w:pPr>
            <w:r w:rsidRPr="00AC4785">
              <w:rPr>
                <w:b/>
                <w:sz w:val="22"/>
                <w:szCs w:val="22"/>
              </w:rPr>
              <w:t>1</w:t>
            </w:r>
          </w:p>
        </w:tc>
        <w:tc>
          <w:tcPr>
            <w:tcW w:w="1134" w:type="dxa"/>
          </w:tcPr>
          <w:p w:rsidR="0009295E" w:rsidRPr="00AC4785" w:rsidRDefault="0009295E" w:rsidP="000F20B2">
            <w:pPr>
              <w:rPr>
                <w:sz w:val="22"/>
                <w:szCs w:val="22"/>
              </w:rPr>
            </w:pPr>
            <w:proofErr w:type="spellStart"/>
            <w:r w:rsidRPr="00AC4785">
              <w:rPr>
                <w:sz w:val="22"/>
                <w:szCs w:val="22"/>
              </w:rPr>
              <w:t>Çobanisa</w:t>
            </w:r>
            <w:proofErr w:type="spellEnd"/>
            <w:r w:rsidRPr="00AC4785">
              <w:rPr>
                <w:sz w:val="22"/>
                <w:szCs w:val="22"/>
              </w:rPr>
              <w:t xml:space="preserve"> </w:t>
            </w:r>
          </w:p>
        </w:tc>
        <w:tc>
          <w:tcPr>
            <w:tcW w:w="1400" w:type="dxa"/>
          </w:tcPr>
          <w:p w:rsidR="0009295E" w:rsidRPr="00AC4785" w:rsidRDefault="0009295E" w:rsidP="000F20B2">
            <w:pPr>
              <w:rPr>
                <w:sz w:val="22"/>
                <w:szCs w:val="22"/>
              </w:rPr>
            </w:pPr>
            <w:r w:rsidRPr="00AC4785">
              <w:rPr>
                <w:sz w:val="22"/>
                <w:szCs w:val="22"/>
              </w:rPr>
              <w:t>1979</w:t>
            </w:r>
          </w:p>
        </w:tc>
        <w:tc>
          <w:tcPr>
            <w:tcW w:w="1833" w:type="dxa"/>
          </w:tcPr>
          <w:p w:rsidR="0009295E" w:rsidRPr="00AC4785" w:rsidRDefault="0009295E" w:rsidP="000F20B2">
            <w:pPr>
              <w:rPr>
                <w:sz w:val="22"/>
                <w:szCs w:val="22"/>
              </w:rPr>
            </w:pPr>
            <w:r w:rsidRPr="00AC4785">
              <w:rPr>
                <w:sz w:val="22"/>
                <w:szCs w:val="22"/>
              </w:rPr>
              <w:t>48.667,28m2</w:t>
            </w:r>
          </w:p>
        </w:tc>
        <w:tc>
          <w:tcPr>
            <w:tcW w:w="4705" w:type="dxa"/>
          </w:tcPr>
          <w:p w:rsidR="0009295E" w:rsidRPr="00AC4785" w:rsidRDefault="0009295E" w:rsidP="000F20B2">
            <w:pPr>
              <w:rPr>
                <w:sz w:val="22"/>
                <w:szCs w:val="22"/>
              </w:rPr>
            </w:pPr>
            <w:r w:rsidRPr="00AC4785">
              <w:rPr>
                <w:sz w:val="22"/>
                <w:szCs w:val="22"/>
              </w:rPr>
              <w:t>Karakaş İnşaat Sanayi ve Ticaret A.Ş</w:t>
            </w:r>
          </w:p>
        </w:tc>
      </w:tr>
    </w:tbl>
    <w:p w:rsidR="0009295E" w:rsidRPr="00C14B5F" w:rsidRDefault="0009295E" w:rsidP="0009295E">
      <w:pPr>
        <w:spacing w:line="240" w:lineRule="atLeast"/>
        <w:jc w:val="both"/>
        <w:rPr>
          <w:sz w:val="22"/>
          <w:szCs w:val="22"/>
        </w:rPr>
      </w:pPr>
      <w:r w:rsidRPr="00C14B5F">
        <w:rPr>
          <w:sz w:val="22"/>
          <w:szCs w:val="22"/>
        </w:rPr>
        <w:t xml:space="preserve">  Toplam </w:t>
      </w:r>
      <w:proofErr w:type="gramStart"/>
      <w:r w:rsidRPr="00C14B5F">
        <w:rPr>
          <w:sz w:val="22"/>
          <w:szCs w:val="22"/>
        </w:rPr>
        <w:t>planlama  alanı</w:t>
      </w:r>
      <w:proofErr w:type="gramEnd"/>
      <w:r w:rsidRPr="00C14B5F">
        <w:rPr>
          <w:sz w:val="22"/>
          <w:szCs w:val="22"/>
        </w:rPr>
        <w:t xml:space="preserve">  57.053,00m2 </w:t>
      </w:r>
      <w:proofErr w:type="spellStart"/>
      <w:r w:rsidRPr="00C14B5F">
        <w:rPr>
          <w:sz w:val="22"/>
          <w:szCs w:val="22"/>
        </w:rPr>
        <w:t>dir</w:t>
      </w:r>
      <w:proofErr w:type="spellEnd"/>
      <w:r w:rsidRPr="00C14B5F">
        <w:rPr>
          <w:sz w:val="22"/>
          <w:szCs w:val="22"/>
        </w:rPr>
        <w:t xml:space="preserve">. </w:t>
      </w:r>
    </w:p>
    <w:p w:rsidR="0009295E" w:rsidRPr="00C14B5F" w:rsidRDefault="0009295E" w:rsidP="0009295E">
      <w:pPr>
        <w:spacing w:line="240" w:lineRule="atLeast"/>
        <w:jc w:val="both"/>
        <w:rPr>
          <w:sz w:val="22"/>
          <w:szCs w:val="22"/>
        </w:rPr>
      </w:pPr>
      <w:r w:rsidRPr="00C14B5F">
        <w:rPr>
          <w:sz w:val="22"/>
          <w:szCs w:val="22"/>
        </w:rPr>
        <w:t xml:space="preserve">        Planlama sürecinin içerisinde </w:t>
      </w:r>
      <w:proofErr w:type="spellStart"/>
      <w:r w:rsidRPr="00C14B5F">
        <w:rPr>
          <w:sz w:val="22"/>
          <w:szCs w:val="22"/>
        </w:rPr>
        <w:t>Çobanisa</w:t>
      </w:r>
      <w:proofErr w:type="spellEnd"/>
      <w:r w:rsidRPr="00C14B5F">
        <w:rPr>
          <w:sz w:val="22"/>
          <w:szCs w:val="22"/>
        </w:rPr>
        <w:t xml:space="preserve"> </w:t>
      </w:r>
      <w:proofErr w:type="gramStart"/>
      <w:r w:rsidRPr="00C14B5F">
        <w:rPr>
          <w:sz w:val="22"/>
          <w:szCs w:val="22"/>
        </w:rPr>
        <w:t>Köyü  1896</w:t>
      </w:r>
      <w:proofErr w:type="gramEnd"/>
      <w:r w:rsidRPr="00C14B5F">
        <w:rPr>
          <w:sz w:val="22"/>
          <w:szCs w:val="22"/>
        </w:rPr>
        <w:t>, 1959, 450, 454, 455, 456, 457, 458, 459, 460, 868 ve 869 parsel numaralı taşınmazların tevhidinin  yapılarak 1979 parsele dönüştüğü,</w:t>
      </w:r>
    </w:p>
    <w:p w:rsidR="0009295E" w:rsidRPr="00C14B5F" w:rsidRDefault="0009295E" w:rsidP="0009295E">
      <w:pPr>
        <w:spacing w:line="240" w:lineRule="atLeast"/>
        <w:ind w:firstLine="708"/>
        <w:jc w:val="both"/>
        <w:rPr>
          <w:sz w:val="22"/>
          <w:szCs w:val="22"/>
        </w:rPr>
      </w:pPr>
      <w:r w:rsidRPr="00C14B5F">
        <w:rPr>
          <w:sz w:val="22"/>
          <w:szCs w:val="22"/>
        </w:rPr>
        <w:t xml:space="preserve">23/03/2023-278152 sayılı Akdeniz Elektrik A.Ş. </w:t>
      </w:r>
      <w:proofErr w:type="spellStart"/>
      <w:proofErr w:type="gramStart"/>
      <w:r w:rsidRPr="00C14B5F">
        <w:rPr>
          <w:sz w:val="22"/>
          <w:szCs w:val="22"/>
        </w:rPr>
        <w:t>nin</w:t>
      </w:r>
      <w:proofErr w:type="spellEnd"/>
      <w:r w:rsidRPr="00C14B5F">
        <w:rPr>
          <w:sz w:val="22"/>
          <w:szCs w:val="22"/>
        </w:rPr>
        <w:t xml:space="preserve">  Bağlantı</w:t>
      </w:r>
      <w:proofErr w:type="gramEnd"/>
      <w:r w:rsidRPr="00C14B5F">
        <w:rPr>
          <w:sz w:val="22"/>
          <w:szCs w:val="22"/>
        </w:rPr>
        <w:t xml:space="preserve"> görüşü ve çağrı mektubunda 868,869,455,456,458,459,460,454,450,1959 parsel numaralı taşınmazlar Karakaş İnşaat Sanayi ve Ticaret A.Ş ‘</w:t>
      </w:r>
      <w:proofErr w:type="spellStart"/>
      <w:r w:rsidRPr="00C14B5F">
        <w:rPr>
          <w:sz w:val="22"/>
          <w:szCs w:val="22"/>
        </w:rPr>
        <w:t>nin</w:t>
      </w:r>
      <w:proofErr w:type="spellEnd"/>
      <w:r w:rsidRPr="00C14B5F">
        <w:rPr>
          <w:sz w:val="22"/>
          <w:szCs w:val="22"/>
        </w:rPr>
        <w:t xml:space="preserve"> kullanımı  için (</w:t>
      </w:r>
      <w:proofErr w:type="spellStart"/>
      <w:r w:rsidRPr="00C14B5F">
        <w:rPr>
          <w:sz w:val="22"/>
          <w:szCs w:val="22"/>
        </w:rPr>
        <w:t>Ges</w:t>
      </w:r>
      <w:proofErr w:type="spellEnd"/>
      <w:r w:rsidRPr="00C14B5F">
        <w:rPr>
          <w:sz w:val="22"/>
          <w:szCs w:val="22"/>
        </w:rPr>
        <w:t xml:space="preserve"> ) 3200 </w:t>
      </w:r>
      <w:proofErr w:type="spellStart"/>
      <w:r w:rsidRPr="00C14B5F">
        <w:rPr>
          <w:sz w:val="22"/>
          <w:szCs w:val="22"/>
        </w:rPr>
        <w:t>kw</w:t>
      </w:r>
      <w:proofErr w:type="spellEnd"/>
      <w:r w:rsidRPr="00C14B5F">
        <w:rPr>
          <w:sz w:val="22"/>
          <w:szCs w:val="22"/>
        </w:rPr>
        <w:t xml:space="preserve"> </w:t>
      </w:r>
      <w:r w:rsidRPr="00C14B5F">
        <w:rPr>
          <w:color w:val="000000"/>
          <w:sz w:val="22"/>
          <w:szCs w:val="22"/>
        </w:rPr>
        <w:t>izin verildiği,</w:t>
      </w:r>
    </w:p>
    <w:p w:rsidR="0009295E" w:rsidRPr="00C14B5F" w:rsidRDefault="0009295E" w:rsidP="0009295E">
      <w:pPr>
        <w:spacing w:line="240" w:lineRule="atLeast"/>
        <w:ind w:firstLine="708"/>
        <w:jc w:val="both"/>
        <w:rPr>
          <w:color w:val="000000"/>
          <w:sz w:val="22"/>
          <w:szCs w:val="22"/>
        </w:rPr>
      </w:pPr>
      <w:r w:rsidRPr="00C14B5F">
        <w:rPr>
          <w:sz w:val="22"/>
          <w:szCs w:val="22"/>
        </w:rPr>
        <w:t xml:space="preserve">12/04/2023-281570 sayılı Akdeniz Elektrik A.Ş. </w:t>
      </w:r>
      <w:proofErr w:type="spellStart"/>
      <w:r w:rsidRPr="00C14B5F">
        <w:rPr>
          <w:sz w:val="22"/>
          <w:szCs w:val="22"/>
        </w:rPr>
        <w:t>nin</w:t>
      </w:r>
      <w:proofErr w:type="spellEnd"/>
      <w:r w:rsidRPr="00C14B5F">
        <w:rPr>
          <w:sz w:val="22"/>
          <w:szCs w:val="22"/>
        </w:rPr>
        <w:t xml:space="preserve"> </w:t>
      </w:r>
      <w:proofErr w:type="gramStart"/>
      <w:r w:rsidRPr="00C14B5F">
        <w:rPr>
          <w:sz w:val="22"/>
          <w:szCs w:val="22"/>
        </w:rPr>
        <w:t>Revize  Bağlantı</w:t>
      </w:r>
      <w:proofErr w:type="gramEnd"/>
      <w:r w:rsidRPr="00C14B5F">
        <w:rPr>
          <w:sz w:val="22"/>
          <w:szCs w:val="22"/>
        </w:rPr>
        <w:t xml:space="preserve"> görüşü ve çağrı mektubunda </w:t>
      </w:r>
      <w:proofErr w:type="spellStart"/>
      <w:r w:rsidRPr="00C14B5F">
        <w:rPr>
          <w:sz w:val="22"/>
          <w:szCs w:val="22"/>
        </w:rPr>
        <w:t>Çobanisa</w:t>
      </w:r>
      <w:proofErr w:type="spellEnd"/>
      <w:r w:rsidRPr="00C14B5F">
        <w:rPr>
          <w:sz w:val="22"/>
          <w:szCs w:val="22"/>
        </w:rPr>
        <w:t xml:space="preserve"> Köyü 1979 parsel taşınmazlar Karakaş İnşaat Sanayi ve Ticaret A.Ş ‘</w:t>
      </w:r>
      <w:proofErr w:type="spellStart"/>
      <w:r w:rsidRPr="00C14B5F">
        <w:rPr>
          <w:sz w:val="22"/>
          <w:szCs w:val="22"/>
        </w:rPr>
        <w:t>nin</w:t>
      </w:r>
      <w:proofErr w:type="spellEnd"/>
      <w:r w:rsidRPr="00C14B5F">
        <w:rPr>
          <w:sz w:val="22"/>
          <w:szCs w:val="22"/>
        </w:rPr>
        <w:t xml:space="preserve"> kullanımı  için (</w:t>
      </w:r>
      <w:proofErr w:type="spellStart"/>
      <w:r w:rsidRPr="00C14B5F">
        <w:rPr>
          <w:sz w:val="22"/>
          <w:szCs w:val="22"/>
        </w:rPr>
        <w:t>Ges</w:t>
      </w:r>
      <w:proofErr w:type="spellEnd"/>
      <w:r w:rsidRPr="00C14B5F">
        <w:rPr>
          <w:sz w:val="22"/>
          <w:szCs w:val="22"/>
        </w:rPr>
        <w:t xml:space="preserve"> ) 3200 </w:t>
      </w:r>
      <w:proofErr w:type="spellStart"/>
      <w:r w:rsidRPr="00C14B5F">
        <w:rPr>
          <w:sz w:val="22"/>
          <w:szCs w:val="22"/>
        </w:rPr>
        <w:t>kw</w:t>
      </w:r>
      <w:proofErr w:type="spellEnd"/>
      <w:r w:rsidRPr="00C14B5F">
        <w:rPr>
          <w:sz w:val="22"/>
          <w:szCs w:val="22"/>
        </w:rPr>
        <w:t xml:space="preserve"> </w:t>
      </w:r>
      <w:r w:rsidRPr="00C14B5F">
        <w:rPr>
          <w:color w:val="000000"/>
          <w:sz w:val="22"/>
          <w:szCs w:val="22"/>
        </w:rPr>
        <w:t xml:space="preserve">izin verildiği, Planlama alanında toplam 3200kw gücünde GES kurulumuna izin verildiği, </w:t>
      </w:r>
    </w:p>
    <w:p w:rsidR="0009295E" w:rsidRPr="00C14B5F" w:rsidRDefault="0009295E" w:rsidP="0009295E">
      <w:pPr>
        <w:spacing w:line="240" w:lineRule="atLeast"/>
        <w:ind w:firstLine="708"/>
        <w:jc w:val="both"/>
        <w:rPr>
          <w:color w:val="000000"/>
          <w:sz w:val="22"/>
          <w:szCs w:val="22"/>
        </w:rPr>
      </w:pPr>
      <w:r w:rsidRPr="00C14B5F">
        <w:rPr>
          <w:sz w:val="22"/>
          <w:szCs w:val="22"/>
        </w:rPr>
        <w:t>Söz konusu imar planı çalışmasında kurum görüşleri Plan Müellif tarafından alınarak imar planı ile İdaremize teslim edilmiştir</w:t>
      </w:r>
      <w:r w:rsidRPr="00C14B5F">
        <w:rPr>
          <w:color w:val="000000"/>
          <w:sz w:val="22"/>
          <w:szCs w:val="22"/>
        </w:rPr>
        <w:t xml:space="preserve"> </w:t>
      </w:r>
      <w:r w:rsidRPr="00C14B5F">
        <w:rPr>
          <w:sz w:val="22"/>
          <w:szCs w:val="22"/>
        </w:rPr>
        <w:t>Plan Müellifince imar planına esas alınan kurum görüşlerinin;</w:t>
      </w:r>
    </w:p>
    <w:p w:rsidR="0009295E" w:rsidRPr="00C14B5F" w:rsidRDefault="0009295E" w:rsidP="0009295E">
      <w:pPr>
        <w:ind w:firstLine="708"/>
        <w:jc w:val="both"/>
        <w:rPr>
          <w:sz w:val="22"/>
          <w:szCs w:val="22"/>
        </w:rPr>
      </w:pPr>
      <w:r w:rsidRPr="00C14B5F">
        <w:rPr>
          <w:sz w:val="22"/>
          <w:szCs w:val="22"/>
        </w:rPr>
        <w:t xml:space="preserve">1- Bila tarih </w:t>
      </w:r>
      <w:proofErr w:type="gramStart"/>
      <w:r w:rsidRPr="00C14B5F">
        <w:rPr>
          <w:sz w:val="22"/>
          <w:szCs w:val="22"/>
        </w:rPr>
        <w:t>ve  8019484</w:t>
      </w:r>
      <w:proofErr w:type="gramEnd"/>
      <w:r w:rsidRPr="00C14B5F">
        <w:rPr>
          <w:sz w:val="22"/>
          <w:szCs w:val="22"/>
        </w:rPr>
        <w:t xml:space="preserve"> sayılı Orman Bölge Müdürlüğünün üst yazısı ile  imar planı alanının orman sınırları dışında kaldığı bu nedenle sakınca olmadığı bildirildiği, </w:t>
      </w:r>
    </w:p>
    <w:p w:rsidR="0009295E" w:rsidRPr="00C14B5F" w:rsidRDefault="0009295E" w:rsidP="0009295E">
      <w:pPr>
        <w:autoSpaceDE w:val="0"/>
        <w:autoSpaceDN w:val="0"/>
        <w:adjustRightInd w:val="0"/>
        <w:ind w:firstLine="708"/>
        <w:jc w:val="both"/>
        <w:rPr>
          <w:i/>
          <w:sz w:val="22"/>
          <w:szCs w:val="22"/>
        </w:rPr>
      </w:pPr>
      <w:r w:rsidRPr="00C14B5F">
        <w:rPr>
          <w:sz w:val="22"/>
          <w:szCs w:val="22"/>
        </w:rPr>
        <w:t>2-DSİ 18.Bölge Müdürlüğünün  2958723  sayılı ve 3346735 sayılı  üstyazılarda“</w:t>
      </w:r>
      <w:r w:rsidRPr="00C14B5F">
        <w:rPr>
          <w:i/>
          <w:sz w:val="22"/>
          <w:szCs w:val="22"/>
        </w:rPr>
        <w:t>Söz konusu taşınmazların; DSİ'ce mevcut ya da herhangi bir aşamada ele alınmış proje sahasındayer almadığı tespit </w:t>
      </w:r>
      <w:proofErr w:type="gramStart"/>
      <w:r w:rsidRPr="00C14B5F">
        <w:rPr>
          <w:i/>
          <w:sz w:val="22"/>
          <w:szCs w:val="22"/>
        </w:rPr>
        <w:t>edilmiştir.Söz</w:t>
      </w:r>
      <w:proofErr w:type="gramEnd"/>
      <w:r w:rsidRPr="00C14B5F">
        <w:rPr>
          <w:i/>
          <w:sz w:val="22"/>
          <w:szCs w:val="22"/>
        </w:rPr>
        <w:t> konusu taşınmazlarda Yenilenebilir Enerji Kaynaklarına Dayalı Üretim Tesisi  Alanı Amaçlıİmar Planı yapılmasında, Bölge Müdürlüğümüzce herhangi bir sakınca bulunmamaktadır</w:t>
      </w:r>
      <w:r w:rsidRPr="00C14B5F">
        <w:rPr>
          <w:sz w:val="22"/>
          <w:szCs w:val="22"/>
        </w:rPr>
        <w:t xml:space="preserve">.”  denildiği </w:t>
      </w:r>
    </w:p>
    <w:p w:rsidR="0009295E" w:rsidRPr="00C14B5F" w:rsidRDefault="0009295E" w:rsidP="0009295E">
      <w:pPr>
        <w:spacing w:line="240" w:lineRule="atLeast"/>
        <w:ind w:firstLine="708"/>
        <w:contextualSpacing/>
        <w:jc w:val="both"/>
        <w:rPr>
          <w:sz w:val="22"/>
          <w:szCs w:val="22"/>
        </w:rPr>
      </w:pPr>
      <w:r w:rsidRPr="00C14B5F">
        <w:rPr>
          <w:sz w:val="22"/>
          <w:szCs w:val="22"/>
        </w:rPr>
        <w:t xml:space="preserve">3-İl Kültür ve Turizm </w:t>
      </w:r>
      <w:proofErr w:type="gramStart"/>
      <w:r w:rsidRPr="00C14B5F">
        <w:rPr>
          <w:sz w:val="22"/>
          <w:szCs w:val="22"/>
        </w:rPr>
        <w:t>Müdürlüğünün  3253530</w:t>
      </w:r>
      <w:proofErr w:type="gramEnd"/>
      <w:r w:rsidRPr="00C14B5F">
        <w:rPr>
          <w:sz w:val="22"/>
          <w:szCs w:val="22"/>
        </w:rPr>
        <w:t xml:space="preserve"> sayılı ve 3515151 sayılı yazılarında  ile söz konusu parsellerin Turizm merkezinde yer almadığı, 2863 sayılı Yasa gereği herhangi bir korunması gereken kültür varlığının olmadığı, arkeolojik sit alanında bulunmadığından dolayı imar    planı yapılması sakınca olmadığını bildirildiği,</w:t>
      </w:r>
    </w:p>
    <w:p w:rsidR="0009295E" w:rsidRPr="00C14B5F" w:rsidRDefault="0009295E" w:rsidP="0009295E">
      <w:pPr>
        <w:autoSpaceDE w:val="0"/>
        <w:autoSpaceDN w:val="0"/>
        <w:adjustRightInd w:val="0"/>
        <w:ind w:firstLine="708"/>
        <w:jc w:val="both"/>
        <w:rPr>
          <w:sz w:val="22"/>
          <w:szCs w:val="22"/>
        </w:rPr>
      </w:pPr>
      <w:r w:rsidRPr="00C14B5F">
        <w:rPr>
          <w:sz w:val="22"/>
          <w:szCs w:val="22"/>
        </w:rPr>
        <w:t xml:space="preserve">4-Türkiye Elektrik İletim A.Ş. 7. Bölge </w:t>
      </w:r>
      <w:proofErr w:type="gramStart"/>
      <w:r w:rsidRPr="00C14B5F">
        <w:rPr>
          <w:sz w:val="22"/>
          <w:szCs w:val="22"/>
        </w:rPr>
        <w:t>Müdürlüğünün  1832727</w:t>
      </w:r>
      <w:proofErr w:type="gramEnd"/>
      <w:r w:rsidRPr="00C14B5F">
        <w:rPr>
          <w:sz w:val="22"/>
          <w:szCs w:val="22"/>
        </w:rPr>
        <w:t xml:space="preserve"> ve 1788969  sayılı yazılarında  imar planı yapılmasında sakınca olmadığının bildirildiği </w:t>
      </w:r>
    </w:p>
    <w:p w:rsidR="0009295E" w:rsidRPr="00C14B5F" w:rsidRDefault="0009295E" w:rsidP="0009295E">
      <w:pPr>
        <w:autoSpaceDE w:val="0"/>
        <w:autoSpaceDN w:val="0"/>
        <w:adjustRightInd w:val="0"/>
        <w:ind w:firstLine="708"/>
        <w:jc w:val="both"/>
        <w:rPr>
          <w:sz w:val="22"/>
          <w:szCs w:val="22"/>
        </w:rPr>
      </w:pPr>
      <w:r w:rsidRPr="00C14B5F">
        <w:rPr>
          <w:sz w:val="22"/>
          <w:szCs w:val="22"/>
        </w:rPr>
        <w:t xml:space="preserve">5-Orman ve Su İşleri Bakanlığı VI Bölge Müdürlüğünün (Doğa Koruma ve Milli Parklar Müdürlüğü ) </w:t>
      </w:r>
      <w:proofErr w:type="gramStart"/>
      <w:r w:rsidRPr="00C14B5F">
        <w:rPr>
          <w:sz w:val="22"/>
          <w:szCs w:val="22"/>
        </w:rPr>
        <w:t>8297022  ve</w:t>
      </w:r>
      <w:proofErr w:type="gramEnd"/>
      <w:r w:rsidRPr="00C14B5F">
        <w:rPr>
          <w:sz w:val="22"/>
          <w:szCs w:val="22"/>
        </w:rPr>
        <w:t xml:space="preserve"> 9596355 sayılı yazılarında 2873 sayılı Milli Parklar Kanunu (milli park, tabiat parkı, tabiat koruma alanı vs.) ve 4915 sayılı Kara Avcılığı Kanunu uyarınca (yaban hayatı koruma sahası, yaban hayatı geliştirme sahası vs.) ile 2014/1 Sayılı Genelge kapsamında özellikli yerlerden olmadığından sakınca olmadığının bildirildiği </w:t>
      </w:r>
    </w:p>
    <w:p w:rsidR="0009295E" w:rsidRPr="00C14B5F" w:rsidRDefault="0009295E" w:rsidP="0009295E">
      <w:pPr>
        <w:autoSpaceDE w:val="0"/>
        <w:autoSpaceDN w:val="0"/>
        <w:adjustRightInd w:val="0"/>
        <w:ind w:firstLine="708"/>
        <w:jc w:val="both"/>
        <w:rPr>
          <w:sz w:val="22"/>
          <w:szCs w:val="22"/>
        </w:rPr>
      </w:pPr>
      <w:r w:rsidRPr="00C14B5F">
        <w:rPr>
          <w:sz w:val="22"/>
          <w:szCs w:val="22"/>
        </w:rPr>
        <w:t xml:space="preserve">6-Akdeniz Elektrik Dağıtım A.Ş. 24.04.023 ve 282960 </w:t>
      </w:r>
      <w:r w:rsidRPr="00C14B5F">
        <w:rPr>
          <w:bCs/>
          <w:sz w:val="22"/>
          <w:szCs w:val="22"/>
        </w:rPr>
        <w:t>sayılı yazısında</w:t>
      </w:r>
      <w:r w:rsidRPr="00C14B5F">
        <w:rPr>
          <w:sz w:val="22"/>
          <w:szCs w:val="22"/>
        </w:rPr>
        <w:t xml:space="preserve"> imar planında yola cephe olacak şekilde </w:t>
      </w:r>
      <w:r w:rsidRPr="00C14B5F">
        <w:rPr>
          <w:bCs/>
          <w:sz w:val="22"/>
          <w:szCs w:val="22"/>
        </w:rPr>
        <w:t xml:space="preserve">4X8 m ebatlarında 1 adet Trafo yeri ayrılması koşuluyla </w:t>
      </w:r>
      <w:proofErr w:type="gramStart"/>
      <w:r w:rsidRPr="00C14B5F">
        <w:rPr>
          <w:sz w:val="22"/>
          <w:szCs w:val="22"/>
        </w:rPr>
        <w:t>Yenilenebilir</w:t>
      </w:r>
      <w:proofErr w:type="gramEnd"/>
      <w:r w:rsidRPr="00C14B5F">
        <w:rPr>
          <w:sz w:val="22"/>
          <w:szCs w:val="22"/>
        </w:rPr>
        <w:t xml:space="preserve"> Enerji Kaynaklarına Dayalı Üretim Tesisi Alanı Amaçlı 1/5000 ölçekli Nazım İmar Planı ve 1/1000 ölçekli Uygulama İmar Planı yapılmasında sakınca olmadığının bildirildiği,  bu nedenle İmar planında trafo alanının ayrıldığı tespit edilmiştir. </w:t>
      </w:r>
    </w:p>
    <w:p w:rsidR="0009295E" w:rsidRPr="00C14B5F" w:rsidRDefault="0009295E" w:rsidP="0009295E">
      <w:pPr>
        <w:autoSpaceDE w:val="0"/>
        <w:autoSpaceDN w:val="0"/>
        <w:adjustRightInd w:val="0"/>
        <w:ind w:firstLine="708"/>
        <w:jc w:val="both"/>
        <w:rPr>
          <w:sz w:val="22"/>
          <w:szCs w:val="22"/>
        </w:rPr>
      </w:pPr>
      <w:r w:rsidRPr="00C14B5F">
        <w:rPr>
          <w:sz w:val="22"/>
          <w:szCs w:val="22"/>
        </w:rPr>
        <w:t xml:space="preserve">7-Isparta İl Afet ve Acil Durum Müdürlüğünün 441854 ve </w:t>
      </w:r>
      <w:proofErr w:type="gramStart"/>
      <w:r w:rsidRPr="00C14B5F">
        <w:rPr>
          <w:sz w:val="22"/>
          <w:szCs w:val="22"/>
        </w:rPr>
        <w:t>552615  sayılı</w:t>
      </w:r>
      <w:proofErr w:type="gramEnd"/>
      <w:r w:rsidRPr="00C14B5F">
        <w:rPr>
          <w:sz w:val="22"/>
          <w:szCs w:val="22"/>
        </w:rPr>
        <w:t xml:space="preserve"> yazılarında Söz konusu inceleme sahasında 7269 Sayılı Kanun hükümlerine istinaden alınmış bir "Afete Maruz Bölge" kararı bulunmadığı, İmar Planına </w:t>
      </w:r>
      <w:proofErr w:type="spellStart"/>
      <w:r w:rsidRPr="00C14B5F">
        <w:rPr>
          <w:sz w:val="22"/>
          <w:szCs w:val="22"/>
        </w:rPr>
        <w:t>EsasJeolojik-Jeoteknik</w:t>
      </w:r>
      <w:proofErr w:type="spellEnd"/>
      <w:r w:rsidRPr="00C14B5F">
        <w:rPr>
          <w:sz w:val="22"/>
          <w:szCs w:val="22"/>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Müdürlüğümüzce sakınca olmadığının bildirildiği, </w:t>
      </w:r>
    </w:p>
    <w:p w:rsidR="0009295E" w:rsidRPr="00C14B5F" w:rsidRDefault="0009295E" w:rsidP="0009295E">
      <w:pPr>
        <w:spacing w:line="240" w:lineRule="atLeast"/>
        <w:ind w:firstLine="708"/>
        <w:contextualSpacing/>
        <w:jc w:val="both"/>
        <w:rPr>
          <w:sz w:val="22"/>
          <w:szCs w:val="22"/>
        </w:rPr>
      </w:pPr>
      <w:r w:rsidRPr="00C14B5F">
        <w:rPr>
          <w:sz w:val="22"/>
          <w:szCs w:val="22"/>
        </w:rPr>
        <w:t xml:space="preserve">8-Türk Telekomünikasyon A.Ş. 01.12.2022 tarih ve 251028 sayılı </w:t>
      </w:r>
      <w:proofErr w:type="gramStart"/>
      <w:r w:rsidRPr="00C14B5F">
        <w:rPr>
          <w:sz w:val="22"/>
          <w:szCs w:val="22"/>
        </w:rPr>
        <w:t>yazılarında  imar</w:t>
      </w:r>
      <w:proofErr w:type="gramEnd"/>
      <w:r w:rsidRPr="00C14B5F">
        <w:rPr>
          <w:sz w:val="22"/>
          <w:szCs w:val="22"/>
        </w:rPr>
        <w:t xml:space="preserve"> planı yapılmasında  altyapının korunarak deplase işlemlerinin yatırımcı tarafından yapılması kaydıyla sakınca bulunmadığının bildirildiği,</w:t>
      </w:r>
    </w:p>
    <w:p w:rsidR="0009295E" w:rsidRPr="00C14B5F" w:rsidRDefault="0009295E" w:rsidP="0009295E">
      <w:pPr>
        <w:spacing w:line="240" w:lineRule="atLeast"/>
        <w:ind w:firstLine="708"/>
        <w:contextualSpacing/>
        <w:jc w:val="both"/>
        <w:rPr>
          <w:sz w:val="22"/>
          <w:szCs w:val="22"/>
        </w:rPr>
      </w:pPr>
      <w:r w:rsidRPr="00C14B5F">
        <w:rPr>
          <w:sz w:val="22"/>
          <w:szCs w:val="22"/>
        </w:rPr>
        <w:t xml:space="preserve">9- Milli Savunma Bakanlığı İnşaat Emlak Bölge Başkanlığının </w:t>
      </w:r>
      <w:proofErr w:type="gramStart"/>
      <w:r w:rsidRPr="00C14B5F">
        <w:rPr>
          <w:sz w:val="22"/>
          <w:szCs w:val="22"/>
        </w:rPr>
        <w:t>2330480  sayılı</w:t>
      </w:r>
      <w:proofErr w:type="gramEnd"/>
      <w:r w:rsidRPr="00C14B5F">
        <w:rPr>
          <w:sz w:val="22"/>
          <w:szCs w:val="22"/>
        </w:rPr>
        <w:t xml:space="preserve"> yazılarında planlama Alanının Askeri Alan, Askeri Yasak  ve Askeri Güvenlik Bölgesi ile </w:t>
      </w:r>
      <w:proofErr w:type="spellStart"/>
      <w:r w:rsidRPr="00C14B5F">
        <w:rPr>
          <w:sz w:val="22"/>
          <w:szCs w:val="22"/>
        </w:rPr>
        <w:t>Nato</w:t>
      </w:r>
      <w:proofErr w:type="spellEnd"/>
      <w:r w:rsidRPr="00C14B5F">
        <w:rPr>
          <w:sz w:val="22"/>
          <w:szCs w:val="22"/>
        </w:rPr>
        <w:t xml:space="preserve"> Akaryakıt Boru Hattının bulunmadığının bildirildiği imar planı çalışmasında sakınca yoktur,  denildiği,</w:t>
      </w:r>
    </w:p>
    <w:p w:rsidR="0009295E" w:rsidRPr="00C14B5F" w:rsidRDefault="0009295E" w:rsidP="00AC4785">
      <w:pPr>
        <w:autoSpaceDE w:val="0"/>
        <w:autoSpaceDN w:val="0"/>
        <w:adjustRightInd w:val="0"/>
        <w:ind w:firstLine="708"/>
        <w:jc w:val="both"/>
        <w:rPr>
          <w:sz w:val="22"/>
          <w:szCs w:val="22"/>
        </w:rPr>
      </w:pPr>
      <w:r w:rsidRPr="00C14B5F">
        <w:rPr>
          <w:sz w:val="22"/>
          <w:szCs w:val="22"/>
        </w:rPr>
        <w:t>10-Tarım ve Orman Bakanlığının Su Yönetimi Genel Müdürlüğünün 9089345 ve 9624224 sayılı yazılarında “</w:t>
      </w:r>
      <w:r w:rsidRPr="00C14B5F">
        <w:rPr>
          <w:i/>
          <w:sz w:val="22"/>
          <w:szCs w:val="22"/>
        </w:rPr>
        <w:t>bahse konu parselin hâlihazırda herhangi bir içme-kullanma suyu</w:t>
      </w:r>
      <w:r w:rsidR="00AC4785" w:rsidRPr="00C14B5F">
        <w:rPr>
          <w:i/>
          <w:sz w:val="22"/>
          <w:szCs w:val="22"/>
        </w:rPr>
        <w:t xml:space="preserve"> </w:t>
      </w:r>
      <w:r w:rsidRPr="00C14B5F">
        <w:rPr>
          <w:i/>
          <w:sz w:val="22"/>
          <w:szCs w:val="22"/>
        </w:rPr>
        <w:t xml:space="preserve">havzasında kalmadığı tespit edilmiştir. </w:t>
      </w:r>
      <w:proofErr w:type="gramStart"/>
      <w:r w:rsidRPr="00C14B5F">
        <w:rPr>
          <w:i/>
          <w:sz w:val="22"/>
          <w:szCs w:val="22"/>
        </w:rPr>
        <w:t xml:space="preserve">Bu kapsamda, bahse konu bölgede yapılacak çalışmalarda "Taşkın Yönetim Planlarının Hazırlanması, Uygulanması ve </w:t>
      </w:r>
      <w:r w:rsidRPr="00C14B5F">
        <w:rPr>
          <w:i/>
          <w:sz w:val="22"/>
          <w:szCs w:val="22"/>
        </w:rPr>
        <w:lastRenderedPageBreak/>
        <w:t>İzlenmesi Hakkında Yönetmelik" gereği taşkın riskinin göz önünde bulundurulması, söz konusu taşınmaz üzerinde yürütülecek faaliyetin inşaat ve işletme aşamalarında gerekli kirlilik önleme tedbirlerinin alınması ve su kaynaklarına herhangi bir müdahalenin yapılmaması şartıyla, söz konusu imar planı çalışmaları uygun mütalaa edilmektedir</w:t>
      </w:r>
      <w:r w:rsidRPr="00C14B5F">
        <w:rPr>
          <w:sz w:val="22"/>
          <w:szCs w:val="22"/>
        </w:rPr>
        <w:t>.” denildiği</w:t>
      </w:r>
      <w:proofErr w:type="gramEnd"/>
    </w:p>
    <w:p w:rsidR="0009295E" w:rsidRPr="00C14B5F" w:rsidRDefault="0009295E" w:rsidP="0009295E">
      <w:pPr>
        <w:spacing w:line="240" w:lineRule="atLeast"/>
        <w:ind w:firstLine="708"/>
        <w:contextualSpacing/>
        <w:jc w:val="both"/>
        <w:rPr>
          <w:sz w:val="22"/>
          <w:szCs w:val="22"/>
        </w:rPr>
      </w:pPr>
      <w:r w:rsidRPr="00C14B5F">
        <w:rPr>
          <w:sz w:val="22"/>
          <w:szCs w:val="22"/>
        </w:rPr>
        <w:t xml:space="preserve">11- Karayolları 13. Bölge Müdürlüğünün 1012562 ve 1143109 sayılı üst yazılar ile imar planı yapılmasında sakınca bulunmadığı belirtildiği, </w:t>
      </w:r>
    </w:p>
    <w:p w:rsidR="0009295E" w:rsidRPr="00C14B5F" w:rsidRDefault="0009295E" w:rsidP="0009295E">
      <w:pPr>
        <w:spacing w:line="240" w:lineRule="atLeast"/>
        <w:ind w:firstLine="708"/>
        <w:contextualSpacing/>
        <w:jc w:val="both"/>
        <w:rPr>
          <w:sz w:val="22"/>
          <w:szCs w:val="22"/>
        </w:rPr>
      </w:pPr>
      <w:r w:rsidRPr="00C14B5F">
        <w:rPr>
          <w:sz w:val="22"/>
          <w:szCs w:val="22"/>
        </w:rPr>
        <w:t xml:space="preserve">12-Isparta </w:t>
      </w:r>
      <w:proofErr w:type="gramStart"/>
      <w:r w:rsidRPr="00C14B5F">
        <w:rPr>
          <w:sz w:val="22"/>
          <w:szCs w:val="22"/>
        </w:rPr>
        <w:t>İl  Sağlık</w:t>
      </w:r>
      <w:proofErr w:type="gramEnd"/>
      <w:r w:rsidRPr="00C14B5F">
        <w:rPr>
          <w:sz w:val="22"/>
          <w:szCs w:val="22"/>
        </w:rPr>
        <w:t xml:space="preserve"> Müdürlüğünün 06.12.2022 tarih ve 3189 sayıl ile 28.02.2023 tarih ve 210156674 sayılı yazılarında sakınca olmadığı bildirildiği,</w:t>
      </w:r>
    </w:p>
    <w:p w:rsidR="0009295E" w:rsidRPr="00C14B5F" w:rsidRDefault="0009295E" w:rsidP="0009295E">
      <w:pPr>
        <w:pStyle w:val="Default"/>
        <w:ind w:firstLine="708"/>
        <w:jc w:val="both"/>
        <w:rPr>
          <w:color w:val="auto"/>
          <w:sz w:val="22"/>
          <w:szCs w:val="22"/>
        </w:rPr>
      </w:pPr>
      <w:r w:rsidRPr="00C14B5F">
        <w:rPr>
          <w:rFonts w:eastAsia="Times New Roman"/>
          <w:color w:val="auto"/>
          <w:sz w:val="22"/>
          <w:szCs w:val="22"/>
          <w:lang w:eastAsia="tr-TR"/>
        </w:rPr>
        <w:t xml:space="preserve">13- Çevre, Şehircilik ve İklim Değişikliği  İl Müdürlüğünün </w:t>
      </w:r>
      <w:r w:rsidRPr="00C14B5F">
        <w:rPr>
          <w:color w:val="auto"/>
          <w:sz w:val="22"/>
          <w:szCs w:val="22"/>
        </w:rPr>
        <w:t xml:space="preserve">6224323 </w:t>
      </w:r>
      <w:r w:rsidRPr="00C14B5F">
        <w:rPr>
          <w:rFonts w:eastAsia="Times New Roman"/>
          <w:color w:val="auto"/>
          <w:sz w:val="22"/>
          <w:szCs w:val="22"/>
          <w:lang w:eastAsia="tr-TR"/>
        </w:rPr>
        <w:t>sayılı üst yazı planlama alanının “</w:t>
      </w:r>
      <w:r w:rsidRPr="00C14B5F">
        <w:rPr>
          <w:rFonts w:eastAsia="Times New Roman"/>
          <w:i/>
          <w:color w:val="auto"/>
          <w:sz w:val="22"/>
          <w:szCs w:val="22"/>
          <w:lang w:eastAsia="tr-TR"/>
        </w:rPr>
        <w:t xml:space="preserve">2863 Sayılı Kanuna göre doğal sit alanı dışında  kaldığı </w:t>
      </w:r>
      <w:r w:rsidRPr="00C14B5F">
        <w:rPr>
          <w:i/>
          <w:color w:val="auto"/>
          <w:sz w:val="22"/>
          <w:szCs w:val="22"/>
        </w:rPr>
        <w:t xml:space="preserve">1/100.000 Ölçekli ÇDP' de </w:t>
      </w:r>
      <w:proofErr w:type="spellStart"/>
      <w:r w:rsidRPr="00C14B5F">
        <w:rPr>
          <w:i/>
          <w:color w:val="auto"/>
          <w:sz w:val="22"/>
          <w:szCs w:val="22"/>
        </w:rPr>
        <w:t>alan</w:t>
      </w:r>
      <w:r w:rsidRPr="00C14B5F">
        <w:rPr>
          <w:bCs/>
          <w:i/>
          <w:iCs/>
          <w:color w:val="auto"/>
          <w:sz w:val="22"/>
          <w:szCs w:val="22"/>
        </w:rPr>
        <w:t>"Tarım</w:t>
      </w:r>
      <w:proofErr w:type="spellEnd"/>
      <w:r w:rsidRPr="00C14B5F">
        <w:rPr>
          <w:bCs/>
          <w:i/>
          <w:iCs/>
          <w:color w:val="auto"/>
          <w:sz w:val="22"/>
          <w:szCs w:val="22"/>
        </w:rPr>
        <w:t xml:space="preserve"> Arazisi", "Sulama Alanı" </w:t>
      </w:r>
      <w:proofErr w:type="spellStart"/>
      <w:r w:rsidRPr="00C14B5F">
        <w:rPr>
          <w:i/>
          <w:color w:val="auto"/>
          <w:sz w:val="22"/>
          <w:szCs w:val="22"/>
        </w:rPr>
        <w:t>ve</w:t>
      </w:r>
      <w:r w:rsidRPr="00C14B5F">
        <w:rPr>
          <w:bCs/>
          <w:i/>
          <w:iCs/>
          <w:color w:val="auto"/>
          <w:sz w:val="22"/>
          <w:szCs w:val="22"/>
        </w:rPr>
        <w:t>"Diğer</w:t>
      </w:r>
      <w:proofErr w:type="spellEnd"/>
      <w:r w:rsidRPr="00C14B5F">
        <w:rPr>
          <w:bCs/>
          <w:i/>
          <w:iCs/>
          <w:color w:val="auto"/>
          <w:sz w:val="22"/>
          <w:szCs w:val="22"/>
        </w:rPr>
        <w:t xml:space="preserve"> Koruma Alanları" </w:t>
      </w:r>
      <w:r w:rsidRPr="00C14B5F">
        <w:rPr>
          <w:i/>
          <w:color w:val="auto"/>
          <w:sz w:val="22"/>
          <w:szCs w:val="22"/>
        </w:rPr>
        <w:t xml:space="preserve">başlığı altında </w:t>
      </w:r>
      <w:r w:rsidRPr="00C14B5F">
        <w:rPr>
          <w:bCs/>
          <w:i/>
          <w:iCs/>
          <w:color w:val="auto"/>
          <w:sz w:val="22"/>
          <w:szCs w:val="22"/>
        </w:rPr>
        <w:t xml:space="preserve">"Biyolojik Açıdan Önemli </w:t>
      </w:r>
      <w:proofErr w:type="spellStart"/>
      <w:r w:rsidRPr="00C14B5F">
        <w:rPr>
          <w:bCs/>
          <w:i/>
          <w:iCs/>
          <w:color w:val="auto"/>
          <w:sz w:val="22"/>
          <w:szCs w:val="22"/>
        </w:rPr>
        <w:t>Alan</w:t>
      </w:r>
      <w:r w:rsidRPr="00C14B5F">
        <w:rPr>
          <w:i/>
          <w:color w:val="auto"/>
          <w:sz w:val="22"/>
          <w:szCs w:val="22"/>
        </w:rPr>
        <w:t>"da</w:t>
      </w:r>
      <w:proofErr w:type="spellEnd"/>
      <w:r w:rsidRPr="00C14B5F">
        <w:rPr>
          <w:i/>
          <w:color w:val="auto"/>
          <w:sz w:val="22"/>
          <w:szCs w:val="22"/>
        </w:rPr>
        <w:t xml:space="preserve"> kaldığı anlaşılan, Isparta </w:t>
      </w:r>
      <w:proofErr w:type="spellStart"/>
      <w:proofErr w:type="gramStart"/>
      <w:r w:rsidRPr="00C14B5F">
        <w:rPr>
          <w:i/>
          <w:color w:val="auto"/>
          <w:sz w:val="22"/>
          <w:szCs w:val="22"/>
        </w:rPr>
        <w:t>ili,Merkez</w:t>
      </w:r>
      <w:proofErr w:type="spellEnd"/>
      <w:proofErr w:type="gramEnd"/>
      <w:r w:rsidRPr="00C14B5F">
        <w:rPr>
          <w:i/>
          <w:color w:val="auto"/>
          <w:sz w:val="22"/>
          <w:szCs w:val="22"/>
        </w:rPr>
        <w:t xml:space="preserve"> İlçesi </w:t>
      </w:r>
      <w:proofErr w:type="spellStart"/>
      <w:r w:rsidRPr="00C14B5F">
        <w:rPr>
          <w:i/>
          <w:color w:val="auto"/>
          <w:sz w:val="22"/>
          <w:szCs w:val="22"/>
        </w:rPr>
        <w:t>Çobanisa</w:t>
      </w:r>
      <w:proofErr w:type="spellEnd"/>
      <w:r w:rsidRPr="00C14B5F">
        <w:rPr>
          <w:i/>
          <w:color w:val="auto"/>
          <w:sz w:val="22"/>
          <w:szCs w:val="22"/>
        </w:rPr>
        <w:t xml:space="preserve"> Köyü 1979 parselde</w:t>
      </w:r>
      <w:r w:rsidRPr="00C14B5F">
        <w:rPr>
          <w:bCs/>
          <w:i/>
          <w:color w:val="auto"/>
          <w:sz w:val="22"/>
          <w:szCs w:val="22"/>
        </w:rPr>
        <w:t xml:space="preserve"> </w:t>
      </w:r>
      <w:r w:rsidRPr="00C14B5F">
        <w:rPr>
          <w:i/>
          <w:color w:val="auto"/>
          <w:sz w:val="22"/>
          <w:szCs w:val="22"/>
        </w:rPr>
        <w:t>yapılmak istenilen Güneş Enerji Santrali amaçlı</w:t>
      </w:r>
      <w:r w:rsidRPr="00C14B5F">
        <w:rPr>
          <w:bCs/>
          <w:i/>
          <w:iCs/>
          <w:color w:val="auto"/>
          <w:sz w:val="22"/>
          <w:szCs w:val="22"/>
        </w:rPr>
        <w:t xml:space="preserve"> </w:t>
      </w:r>
      <w:r w:rsidRPr="00C14B5F">
        <w:rPr>
          <w:i/>
          <w:color w:val="auto"/>
          <w:sz w:val="22"/>
          <w:szCs w:val="22"/>
        </w:rPr>
        <w:t xml:space="preserve">imar planı çalışmalarına ilişkin iş ve işlemlerin; 1/100.000 ölçekli </w:t>
      </w:r>
      <w:proofErr w:type="spellStart"/>
      <w:r w:rsidRPr="00C14B5F">
        <w:rPr>
          <w:i/>
          <w:color w:val="auto"/>
          <w:sz w:val="22"/>
          <w:szCs w:val="22"/>
        </w:rPr>
        <w:t>ÇDP'nin</w:t>
      </w:r>
      <w:proofErr w:type="spellEnd"/>
      <w:r w:rsidRPr="00C14B5F">
        <w:rPr>
          <w:i/>
          <w:color w:val="auto"/>
          <w:sz w:val="22"/>
          <w:szCs w:val="22"/>
        </w:rPr>
        <w:t xml:space="preserve"> 9.33 </w:t>
      </w:r>
      <w:proofErr w:type="spellStart"/>
      <w:r w:rsidRPr="00C14B5F">
        <w:rPr>
          <w:i/>
          <w:color w:val="auto"/>
          <w:sz w:val="22"/>
          <w:szCs w:val="22"/>
        </w:rPr>
        <w:t>no'lu</w:t>
      </w:r>
      <w:proofErr w:type="spellEnd"/>
      <w:r w:rsidRPr="00C14B5F">
        <w:rPr>
          <w:i/>
          <w:color w:val="auto"/>
          <w:sz w:val="22"/>
          <w:szCs w:val="22"/>
        </w:rPr>
        <w:t xml:space="preserve"> plan hükmü altında</w:t>
      </w:r>
      <w:r w:rsidRPr="00C14B5F">
        <w:rPr>
          <w:bCs/>
          <w:i/>
          <w:iCs/>
          <w:color w:val="auto"/>
          <w:sz w:val="22"/>
          <w:szCs w:val="22"/>
        </w:rPr>
        <w:t xml:space="preserve"> </w:t>
      </w:r>
      <w:r w:rsidRPr="00C14B5F">
        <w:rPr>
          <w:i/>
          <w:color w:val="auto"/>
          <w:sz w:val="22"/>
          <w:szCs w:val="22"/>
        </w:rPr>
        <w:t>yer alan "</w:t>
      </w:r>
      <w:proofErr w:type="spellStart"/>
      <w:r w:rsidRPr="00C14B5F">
        <w:rPr>
          <w:i/>
          <w:iCs/>
          <w:color w:val="auto"/>
          <w:sz w:val="22"/>
          <w:szCs w:val="22"/>
        </w:rPr>
        <w:t>ÇDP'de</w:t>
      </w:r>
      <w:proofErr w:type="spellEnd"/>
      <w:r w:rsidRPr="00C14B5F">
        <w:rPr>
          <w:i/>
          <w:iCs/>
          <w:color w:val="auto"/>
          <w:sz w:val="22"/>
          <w:szCs w:val="22"/>
        </w:rPr>
        <w:t xml:space="preserve"> doğal karakteri koruncak alanlar ve </w:t>
      </w:r>
      <w:r w:rsidRPr="00C14B5F">
        <w:rPr>
          <w:bCs/>
          <w:i/>
          <w:iCs/>
          <w:color w:val="auto"/>
          <w:sz w:val="22"/>
          <w:szCs w:val="22"/>
        </w:rPr>
        <w:t xml:space="preserve">diğer koruma alanları </w:t>
      </w:r>
      <w:r w:rsidRPr="00C14B5F">
        <w:rPr>
          <w:i/>
          <w:iCs/>
          <w:color w:val="auto"/>
          <w:sz w:val="22"/>
          <w:szCs w:val="22"/>
        </w:rPr>
        <w:t>ile içme ve kullanma suyu</w:t>
      </w:r>
      <w:r w:rsidRPr="00C14B5F">
        <w:rPr>
          <w:bCs/>
          <w:i/>
          <w:iCs/>
          <w:color w:val="auto"/>
          <w:sz w:val="22"/>
          <w:szCs w:val="22"/>
        </w:rPr>
        <w:t xml:space="preserve"> </w:t>
      </w:r>
      <w:r w:rsidRPr="00C14B5F">
        <w:rPr>
          <w:i/>
          <w:iCs/>
          <w:color w:val="auto"/>
          <w:sz w:val="22"/>
          <w:szCs w:val="22"/>
        </w:rPr>
        <w:t>koruma kuşaklarında kalan alanlarda yapılacak uygulamalarda imar planlarının hazırlanması</w:t>
      </w:r>
      <w:r w:rsidRPr="00C14B5F">
        <w:rPr>
          <w:bCs/>
          <w:i/>
          <w:iCs/>
          <w:color w:val="auto"/>
          <w:sz w:val="22"/>
          <w:szCs w:val="22"/>
        </w:rPr>
        <w:t xml:space="preserve"> </w:t>
      </w:r>
      <w:r w:rsidRPr="00C14B5F">
        <w:rPr>
          <w:i/>
          <w:iCs/>
          <w:color w:val="auto"/>
          <w:sz w:val="22"/>
          <w:szCs w:val="22"/>
        </w:rPr>
        <w:t>aşamasında, üniversitelerin ilgili bölümlerince faaliyetin çevreye olabilecek olası etkilerinin ve alınacak</w:t>
      </w:r>
      <w:r w:rsidRPr="00C14B5F">
        <w:rPr>
          <w:bCs/>
          <w:i/>
          <w:iCs/>
          <w:color w:val="auto"/>
          <w:sz w:val="22"/>
          <w:szCs w:val="22"/>
        </w:rPr>
        <w:t xml:space="preserve"> </w:t>
      </w:r>
      <w:r w:rsidRPr="00C14B5F">
        <w:rPr>
          <w:i/>
          <w:iCs/>
          <w:color w:val="auto"/>
          <w:sz w:val="22"/>
          <w:szCs w:val="22"/>
        </w:rPr>
        <w:t>önlemlerin açıklandığı Ekosistem Değerlendirme Raporu hazırlanması zorunludur. Bu alanlarda ilgili</w:t>
      </w:r>
      <w:r w:rsidRPr="00C14B5F">
        <w:rPr>
          <w:bCs/>
          <w:i/>
          <w:iCs/>
          <w:color w:val="auto"/>
          <w:sz w:val="22"/>
          <w:szCs w:val="22"/>
        </w:rPr>
        <w:t xml:space="preserve"> </w:t>
      </w:r>
      <w:r w:rsidRPr="00C14B5F">
        <w:rPr>
          <w:i/>
          <w:iCs/>
          <w:color w:val="auto"/>
          <w:sz w:val="22"/>
          <w:szCs w:val="22"/>
        </w:rPr>
        <w:t xml:space="preserve">mevzuat hükümleri ve Ekosistem Değerlendirme Raporu doğrultusunda uygulama yapılacaktır." </w:t>
      </w:r>
      <w:proofErr w:type="gramStart"/>
      <w:r w:rsidRPr="00C14B5F">
        <w:rPr>
          <w:i/>
          <w:color w:val="auto"/>
          <w:sz w:val="22"/>
          <w:szCs w:val="22"/>
        </w:rPr>
        <w:t>Hükmü</w:t>
      </w:r>
      <w:r w:rsidRPr="00C14B5F">
        <w:rPr>
          <w:bCs/>
          <w:i/>
          <w:iCs/>
          <w:color w:val="auto"/>
          <w:sz w:val="22"/>
          <w:szCs w:val="22"/>
        </w:rPr>
        <w:t xml:space="preserve"> </w:t>
      </w:r>
      <w:r w:rsidRPr="00C14B5F">
        <w:rPr>
          <w:i/>
          <w:color w:val="auto"/>
          <w:sz w:val="22"/>
          <w:szCs w:val="22"/>
        </w:rPr>
        <w:t xml:space="preserve">uyarınca </w:t>
      </w:r>
      <w:r w:rsidRPr="00C14B5F">
        <w:rPr>
          <w:bCs/>
          <w:i/>
          <w:color w:val="auto"/>
          <w:sz w:val="22"/>
          <w:szCs w:val="22"/>
        </w:rPr>
        <w:t>Ekosistem Değerlendirme Raporunun hazırlanarak başta Tarım ve Orman İl Müdürlüğü</w:t>
      </w:r>
      <w:r w:rsidRPr="00C14B5F">
        <w:rPr>
          <w:bCs/>
          <w:i/>
          <w:iCs/>
          <w:color w:val="auto"/>
          <w:sz w:val="22"/>
          <w:szCs w:val="22"/>
        </w:rPr>
        <w:t xml:space="preserve"> </w:t>
      </w:r>
      <w:r w:rsidRPr="00C14B5F">
        <w:rPr>
          <w:i/>
          <w:color w:val="auto"/>
          <w:sz w:val="22"/>
          <w:szCs w:val="22"/>
        </w:rPr>
        <w:t>olmak üzere ilgili kurum ve kuruluş görüşleri, 1/100.000 ölçekli ÇDP "9.33" başlığı altında yer alan</w:t>
      </w:r>
      <w:r w:rsidRPr="00C14B5F">
        <w:rPr>
          <w:bCs/>
          <w:i/>
          <w:iCs/>
          <w:color w:val="auto"/>
          <w:sz w:val="22"/>
          <w:szCs w:val="22"/>
        </w:rPr>
        <w:t xml:space="preserve"> </w:t>
      </w:r>
      <w:r w:rsidRPr="00C14B5F">
        <w:rPr>
          <w:i/>
          <w:color w:val="auto"/>
          <w:sz w:val="22"/>
          <w:szCs w:val="22"/>
        </w:rPr>
        <w:t>hükümler ile diğer tüm ilke ve esaslar, 3194 Sayılı İmar Kanunu ve ilgili mevzuat hükümleri, Mekânsal</w:t>
      </w:r>
      <w:r w:rsidRPr="00C14B5F">
        <w:rPr>
          <w:bCs/>
          <w:i/>
          <w:iCs/>
          <w:color w:val="auto"/>
          <w:sz w:val="22"/>
          <w:szCs w:val="22"/>
        </w:rPr>
        <w:t xml:space="preserve"> </w:t>
      </w:r>
      <w:r w:rsidRPr="00C14B5F">
        <w:rPr>
          <w:i/>
          <w:color w:val="auto"/>
          <w:sz w:val="22"/>
          <w:szCs w:val="22"/>
        </w:rPr>
        <w:t>Planlar Yapım Yönetmeliği ve 2872 Sayılı Çevre Kanunu hükümleri doğrultusunda, çevre düzeni</w:t>
      </w:r>
      <w:r w:rsidRPr="00C14B5F">
        <w:rPr>
          <w:bCs/>
          <w:i/>
          <w:iCs/>
          <w:color w:val="auto"/>
          <w:sz w:val="22"/>
          <w:szCs w:val="22"/>
        </w:rPr>
        <w:t xml:space="preserve"> </w:t>
      </w:r>
      <w:r w:rsidRPr="00C14B5F">
        <w:rPr>
          <w:i/>
          <w:color w:val="auto"/>
          <w:sz w:val="22"/>
          <w:szCs w:val="22"/>
        </w:rPr>
        <w:t xml:space="preserve">planında değişiklik yapılmaksızın ilgili idaresince yürütülebileceği </w:t>
      </w:r>
      <w:proofErr w:type="spellStart"/>
      <w:r w:rsidRPr="00C14B5F">
        <w:rPr>
          <w:i/>
          <w:color w:val="auto"/>
          <w:sz w:val="22"/>
          <w:szCs w:val="22"/>
        </w:rPr>
        <w:t>değerlendirilmektedir</w:t>
      </w:r>
      <w:r w:rsidRPr="00C14B5F">
        <w:rPr>
          <w:color w:val="auto"/>
          <w:sz w:val="22"/>
          <w:szCs w:val="22"/>
        </w:rPr>
        <w:t>.”denildiği</w:t>
      </w:r>
      <w:proofErr w:type="spellEnd"/>
      <w:r w:rsidRPr="00C14B5F">
        <w:rPr>
          <w:color w:val="auto"/>
          <w:sz w:val="22"/>
          <w:szCs w:val="22"/>
        </w:rPr>
        <w:t xml:space="preserve"> tespit edilmiştir. </w:t>
      </w:r>
      <w:proofErr w:type="gramEnd"/>
      <w:r w:rsidRPr="00C14B5F">
        <w:rPr>
          <w:color w:val="auto"/>
          <w:sz w:val="22"/>
          <w:szCs w:val="22"/>
        </w:rPr>
        <w:t xml:space="preserve">Ancak imar planı teklifi dosyasında Ekosistem Değerlendirme Raporu bulunmadığı, </w:t>
      </w:r>
    </w:p>
    <w:p w:rsidR="0009295E" w:rsidRPr="00C14B5F" w:rsidRDefault="0009295E" w:rsidP="0009295E">
      <w:pPr>
        <w:autoSpaceDE w:val="0"/>
        <w:autoSpaceDN w:val="0"/>
        <w:adjustRightInd w:val="0"/>
        <w:ind w:firstLine="708"/>
        <w:jc w:val="both"/>
        <w:rPr>
          <w:sz w:val="22"/>
          <w:szCs w:val="22"/>
        </w:rPr>
      </w:pPr>
      <w:r w:rsidRPr="00C14B5F">
        <w:rPr>
          <w:sz w:val="22"/>
          <w:szCs w:val="22"/>
        </w:rPr>
        <w:t xml:space="preserve">14- İdaremize yapılan başvuru sonucunda 19.04.2023 tarihli ve 35017 sayılı yazımız ile </w:t>
      </w:r>
      <w:proofErr w:type="spellStart"/>
      <w:r w:rsidRPr="00C14B5F">
        <w:rPr>
          <w:sz w:val="22"/>
          <w:szCs w:val="22"/>
        </w:rPr>
        <w:t>Çobanisa</w:t>
      </w:r>
      <w:proofErr w:type="spellEnd"/>
      <w:r w:rsidRPr="00C14B5F">
        <w:rPr>
          <w:sz w:val="22"/>
          <w:szCs w:val="22"/>
        </w:rPr>
        <w:t xml:space="preserve"> Köyü 1979 parsel numaralı taşınmaza GES amaçlı imar planı için kurum görüşü istenilmiştir. İl Tarım ve Orman Müdürlüğünün </w:t>
      </w:r>
      <w:proofErr w:type="gramStart"/>
      <w:r w:rsidRPr="00C14B5F">
        <w:rPr>
          <w:sz w:val="22"/>
          <w:szCs w:val="22"/>
        </w:rPr>
        <w:t>9658693  sayılı</w:t>
      </w:r>
      <w:proofErr w:type="gramEnd"/>
      <w:r w:rsidRPr="00C14B5F">
        <w:rPr>
          <w:sz w:val="22"/>
          <w:szCs w:val="22"/>
        </w:rPr>
        <w:t xml:space="preserve"> cevabi yazılarında 1979 parsel numaralı taşınmazın GES amaçlı  tarım dışı kullanımına Valilik Makamından alınan 19.04.2023 tarih ve 9646505 sayılı Makam Olur'u istinaden tarım dışı kullanım için izin verildiği İdaremize bildirilmiştir. </w:t>
      </w:r>
    </w:p>
    <w:p w:rsidR="0009295E" w:rsidRPr="00C14B5F" w:rsidRDefault="0009295E" w:rsidP="0009295E">
      <w:pPr>
        <w:spacing w:line="240" w:lineRule="atLeast"/>
        <w:ind w:firstLine="708"/>
        <w:jc w:val="both"/>
        <w:rPr>
          <w:sz w:val="22"/>
          <w:szCs w:val="22"/>
        </w:rPr>
      </w:pPr>
      <w:r w:rsidRPr="00C14B5F">
        <w:rPr>
          <w:sz w:val="22"/>
          <w:szCs w:val="22"/>
        </w:rPr>
        <w:t xml:space="preserve">Planlama alanına </w:t>
      </w:r>
      <w:proofErr w:type="gramStart"/>
      <w:r w:rsidRPr="00C14B5F">
        <w:rPr>
          <w:sz w:val="22"/>
          <w:szCs w:val="22"/>
        </w:rPr>
        <w:t>yönelik  2</w:t>
      </w:r>
      <w:proofErr w:type="gramEnd"/>
      <w:r w:rsidRPr="00C14B5F">
        <w:rPr>
          <w:sz w:val="22"/>
          <w:szCs w:val="22"/>
        </w:rPr>
        <w:t xml:space="preserve"> adet 1/5000 Ölçekli Halihazır Harita   ve 2 adet 1/1000 ölçekli Halihazır Haritaların 06.12.2022 tarihinde</w:t>
      </w:r>
      <w:r w:rsidR="00AC4785" w:rsidRPr="00C14B5F">
        <w:rPr>
          <w:sz w:val="22"/>
          <w:szCs w:val="22"/>
        </w:rPr>
        <w:t xml:space="preserve"> İl Özel</w:t>
      </w:r>
      <w:r w:rsidRPr="00C14B5F">
        <w:rPr>
          <w:sz w:val="22"/>
          <w:szCs w:val="22"/>
        </w:rPr>
        <w:t xml:space="preserve"> İdaresince onaylandığı,</w:t>
      </w:r>
    </w:p>
    <w:p w:rsidR="0009295E" w:rsidRPr="00C14B5F" w:rsidRDefault="0009295E" w:rsidP="0009295E">
      <w:pPr>
        <w:spacing w:line="240" w:lineRule="atLeast"/>
        <w:ind w:firstLine="708"/>
        <w:jc w:val="both"/>
        <w:rPr>
          <w:sz w:val="22"/>
          <w:szCs w:val="22"/>
        </w:rPr>
      </w:pPr>
      <w:r w:rsidRPr="00C14B5F">
        <w:rPr>
          <w:sz w:val="22"/>
          <w:szCs w:val="22"/>
        </w:rPr>
        <w:t xml:space="preserve">05.05.2023 tarih İmar Planına Esas Jeolojik ve </w:t>
      </w:r>
      <w:proofErr w:type="spellStart"/>
      <w:r w:rsidRPr="00C14B5F">
        <w:rPr>
          <w:sz w:val="22"/>
          <w:szCs w:val="22"/>
        </w:rPr>
        <w:t>Jeoteknik</w:t>
      </w:r>
      <w:proofErr w:type="spellEnd"/>
      <w:r w:rsidRPr="00C14B5F">
        <w:rPr>
          <w:sz w:val="22"/>
          <w:szCs w:val="22"/>
        </w:rPr>
        <w:t xml:space="preserve"> Etüt Raporunun </w:t>
      </w:r>
      <w:proofErr w:type="gramStart"/>
      <w:r w:rsidRPr="00C14B5F">
        <w:rPr>
          <w:sz w:val="22"/>
          <w:szCs w:val="22"/>
        </w:rPr>
        <w:t>(</w:t>
      </w:r>
      <w:proofErr w:type="gramEnd"/>
      <w:r w:rsidRPr="00C14B5F">
        <w:rPr>
          <w:sz w:val="22"/>
          <w:szCs w:val="22"/>
        </w:rPr>
        <w:t xml:space="preserve">YERBİS 23 Isparta Çevre, Şehircilik ve İklim Değişikliği İl Müdürlüğünce onaylandığı tespit edilmiştir. </w:t>
      </w:r>
    </w:p>
    <w:p w:rsidR="003C0952" w:rsidRPr="00C14B5F" w:rsidRDefault="0009295E" w:rsidP="00AC4785">
      <w:pPr>
        <w:spacing w:line="240" w:lineRule="atLeast"/>
        <w:ind w:firstLine="708"/>
        <w:jc w:val="both"/>
        <w:rPr>
          <w:rFonts w:eastAsia="Calibri"/>
          <w:sz w:val="22"/>
          <w:szCs w:val="22"/>
        </w:rPr>
      </w:pPr>
      <w:r w:rsidRPr="00C14B5F">
        <w:rPr>
          <w:rFonts w:eastAsia="Calibri"/>
          <w:sz w:val="22"/>
          <w:szCs w:val="22"/>
        </w:rPr>
        <w:t xml:space="preserve"> GES tesise ulaşım </w:t>
      </w:r>
      <w:proofErr w:type="gramStart"/>
      <w:r w:rsidRPr="00C14B5F">
        <w:rPr>
          <w:rFonts w:eastAsia="Calibri"/>
          <w:sz w:val="22"/>
          <w:szCs w:val="22"/>
        </w:rPr>
        <w:t>için  15</w:t>
      </w:r>
      <w:proofErr w:type="gramEnd"/>
      <w:r w:rsidRPr="00C14B5F">
        <w:rPr>
          <w:rFonts w:eastAsia="Calibri"/>
          <w:sz w:val="22"/>
          <w:szCs w:val="22"/>
        </w:rPr>
        <w:t xml:space="preserve"> metrelik taşıt yolu düzenlenmiştir. </w:t>
      </w:r>
      <w:proofErr w:type="gramStart"/>
      <w:r w:rsidRPr="00C14B5F">
        <w:rPr>
          <w:rFonts w:eastAsia="Calibri"/>
          <w:sz w:val="22"/>
          <w:szCs w:val="22"/>
        </w:rPr>
        <w:t xml:space="preserve">GES Tesisi üzerinde yapılaşma koşulu E=0.30, </w:t>
      </w:r>
      <w:proofErr w:type="spellStart"/>
      <w:r w:rsidRPr="00C14B5F">
        <w:rPr>
          <w:rFonts w:eastAsia="Calibri"/>
          <w:sz w:val="22"/>
          <w:szCs w:val="22"/>
        </w:rPr>
        <w:t>Yençok</w:t>
      </w:r>
      <w:proofErr w:type="spellEnd"/>
      <w:r w:rsidRPr="00C14B5F">
        <w:rPr>
          <w:rFonts w:eastAsia="Calibri"/>
          <w:sz w:val="22"/>
          <w:szCs w:val="22"/>
        </w:rPr>
        <w:t xml:space="preserve">=7.50 metre olarak,  Yenilenebilir Enerji Üretime Dayalı (GES) Alanında güneş panellerinin temel ve kaidesi haricindeki kısımlar için ise Emsal:0.90, Yençok:7,50 metre olarak </w:t>
      </w:r>
      <w:r w:rsidR="00CA598A" w:rsidRPr="00C14B5F">
        <w:rPr>
          <w:rFonts w:eastAsiaTheme="minorHAnsi"/>
          <w:sz w:val="22"/>
          <w:szCs w:val="22"/>
          <w:lang w:eastAsia="en-US"/>
        </w:rPr>
        <w:t>önerildiği</w:t>
      </w:r>
      <w:r w:rsidR="00CA598A" w:rsidRPr="00C14B5F">
        <w:rPr>
          <w:rFonts w:eastAsia="Calibri"/>
          <w:sz w:val="22"/>
          <w:szCs w:val="22"/>
        </w:rPr>
        <w:t xml:space="preserve"> </w:t>
      </w:r>
      <w:r w:rsidR="00CA598A" w:rsidRPr="00C14B5F">
        <w:rPr>
          <w:rFonts w:eastAsiaTheme="minorHAnsi"/>
          <w:sz w:val="22"/>
          <w:szCs w:val="22"/>
          <w:lang w:eastAsia="en-US"/>
        </w:rPr>
        <w:t>İ</w:t>
      </w:r>
      <w:r w:rsidR="00CA598A" w:rsidRPr="00C14B5F">
        <w:rPr>
          <w:bCs/>
          <w:sz w:val="22"/>
          <w:szCs w:val="22"/>
        </w:rPr>
        <w:t xml:space="preserve">l Özel idaresi teknik elemanlarınca hazırlanan </w:t>
      </w:r>
      <w:r w:rsidR="00AC4785" w:rsidRPr="00C14B5F">
        <w:rPr>
          <w:sz w:val="22"/>
          <w:szCs w:val="22"/>
        </w:rPr>
        <w:t xml:space="preserve">12.05.2023 </w:t>
      </w:r>
      <w:r w:rsidR="00CA598A" w:rsidRPr="00C14B5F">
        <w:rPr>
          <w:bCs/>
          <w:sz w:val="22"/>
          <w:szCs w:val="22"/>
        </w:rPr>
        <w:t>tarihli teknik rapordan anlaşılmıştır.</w:t>
      </w:r>
      <w:proofErr w:type="gramEnd"/>
    </w:p>
    <w:p w:rsidR="008D5565" w:rsidRPr="00C14B5F" w:rsidRDefault="00BA5E18" w:rsidP="00AC4785">
      <w:pPr>
        <w:spacing w:line="240" w:lineRule="atLeast"/>
        <w:ind w:firstLine="708"/>
        <w:jc w:val="both"/>
        <w:rPr>
          <w:bCs/>
          <w:sz w:val="22"/>
          <w:szCs w:val="22"/>
        </w:rPr>
      </w:pPr>
      <w:r w:rsidRPr="00C14B5F">
        <w:rPr>
          <w:color w:val="000000"/>
          <w:sz w:val="22"/>
          <w:szCs w:val="22"/>
        </w:rPr>
        <w:t xml:space="preserve">Bu nedenle </w:t>
      </w:r>
      <w:r w:rsidR="00AC4785" w:rsidRPr="00C14B5F">
        <w:rPr>
          <w:color w:val="000000"/>
          <w:sz w:val="22"/>
          <w:szCs w:val="22"/>
        </w:rPr>
        <w:t xml:space="preserve">Isparta İli Merkez İlçesi </w:t>
      </w:r>
      <w:proofErr w:type="spellStart"/>
      <w:r w:rsidR="00AC4785" w:rsidRPr="00C14B5F">
        <w:rPr>
          <w:color w:val="000000"/>
          <w:sz w:val="22"/>
          <w:szCs w:val="22"/>
        </w:rPr>
        <w:t>Çobanisa</w:t>
      </w:r>
      <w:proofErr w:type="spellEnd"/>
      <w:r w:rsidR="00AC4785" w:rsidRPr="00C14B5F">
        <w:rPr>
          <w:color w:val="000000"/>
          <w:sz w:val="22"/>
          <w:szCs w:val="22"/>
        </w:rPr>
        <w:t xml:space="preserve"> Köyü 1979  parsel numaralı  taşınmaza  Karakaş İnşaat Sanayi ve Ticaret AŞ’nin kullanımı için  Yenilenebilir Enerji Kaynaklarına Dayalı Güneş Enerji Santrali (GES) kurulmasına yönelik Şehir Plancısı Kadir BABACAN tarafından hazırlanan  NİP-321015101 Plan İşlem Numaralı  1/5000 ölçekli Nazım İmar Planı  ve UİP-321015102 Plan İşlem Numaralı 1/1000 ölçekli Uygulama İmar Planının</w:t>
      </w:r>
      <w:r w:rsidR="00C9188E" w:rsidRPr="00C14B5F">
        <w:rPr>
          <w:color w:val="000000"/>
          <w:sz w:val="22"/>
          <w:szCs w:val="22"/>
        </w:rPr>
        <w:t xml:space="preserve"> </w:t>
      </w:r>
      <w:r w:rsidR="0087714C" w:rsidRPr="00C14B5F">
        <w:rPr>
          <w:bCs/>
          <w:sz w:val="22"/>
          <w:szCs w:val="22"/>
        </w:rPr>
        <w:t>İl Özel İ</w:t>
      </w:r>
      <w:r w:rsidR="0064761E" w:rsidRPr="00C14B5F">
        <w:rPr>
          <w:bCs/>
          <w:sz w:val="22"/>
          <w:szCs w:val="22"/>
        </w:rPr>
        <w:t xml:space="preserve">daresi teknik elemanlarınca hazırlanan </w:t>
      </w:r>
      <w:r w:rsidR="00AC4785" w:rsidRPr="00C14B5F">
        <w:rPr>
          <w:sz w:val="22"/>
          <w:szCs w:val="22"/>
        </w:rPr>
        <w:t xml:space="preserve">12.05.2023 </w:t>
      </w:r>
      <w:r w:rsidR="0064761E" w:rsidRPr="00C14B5F">
        <w:rPr>
          <w:bCs/>
          <w:sz w:val="22"/>
          <w:szCs w:val="22"/>
        </w:rPr>
        <w:t xml:space="preserve">tarihli teknik rapor </w:t>
      </w:r>
      <w:proofErr w:type="gramStart"/>
      <w:r w:rsidR="0064761E" w:rsidRPr="00C14B5F">
        <w:rPr>
          <w:bCs/>
          <w:sz w:val="22"/>
          <w:szCs w:val="22"/>
        </w:rPr>
        <w:t xml:space="preserve">doğrultusunda </w:t>
      </w:r>
      <w:r w:rsidR="0064761E" w:rsidRPr="00C14B5F">
        <w:rPr>
          <w:sz w:val="22"/>
          <w:szCs w:val="22"/>
        </w:rPr>
        <w:t xml:space="preserve"> </w:t>
      </w:r>
      <w:r w:rsidR="0064761E" w:rsidRPr="00C14B5F">
        <w:rPr>
          <w:bCs/>
          <w:sz w:val="22"/>
          <w:szCs w:val="22"/>
        </w:rPr>
        <w:t>onaylanması</w:t>
      </w:r>
      <w:proofErr w:type="gramEnd"/>
      <w:r w:rsidR="000B320B" w:rsidRPr="00C14B5F">
        <w:rPr>
          <w:rFonts w:eastAsia="Calibri"/>
          <w:sz w:val="22"/>
          <w:szCs w:val="22"/>
        </w:rPr>
        <w:t xml:space="preserve"> </w:t>
      </w:r>
      <w:r w:rsidR="00CC71BA" w:rsidRPr="00C14B5F">
        <w:rPr>
          <w:bCs/>
          <w:sz w:val="22"/>
          <w:szCs w:val="22"/>
        </w:rPr>
        <w:t>komisyonumuzca uygun görülmüştür.</w:t>
      </w:r>
    </w:p>
    <w:p w:rsidR="008D5565" w:rsidRPr="00BE3992" w:rsidRDefault="00CC71BA" w:rsidP="008D5565">
      <w:pPr>
        <w:ind w:firstLine="709"/>
        <w:jc w:val="both"/>
        <w:rPr>
          <w:bCs/>
        </w:rPr>
      </w:pPr>
      <w:r w:rsidRPr="00AC4785">
        <w:rPr>
          <w:bCs/>
          <w:sz w:val="22"/>
          <w:szCs w:val="22"/>
        </w:rPr>
        <w:t xml:space="preserve"> </w:t>
      </w:r>
      <w:r w:rsidR="008D5565">
        <w:rPr>
          <w:bCs/>
        </w:rPr>
        <w:t>İl Genel Meclisinin takdirlerine arz olunur.</w:t>
      </w:r>
      <w:proofErr w:type="gramStart"/>
      <w:r w:rsidR="008D5565">
        <w:rPr>
          <w:bCs/>
        </w:rPr>
        <w:t>08/06</w:t>
      </w:r>
      <w:r w:rsidR="008D5565" w:rsidRPr="00BE3992">
        <w:rPr>
          <w:bCs/>
        </w:rPr>
        <w:t>/2023</w:t>
      </w:r>
      <w:proofErr w:type="gramEnd"/>
    </w:p>
    <w:p w:rsidR="000B320B" w:rsidRDefault="000B320B" w:rsidP="000B320B">
      <w:pPr>
        <w:ind w:firstLine="708"/>
        <w:jc w:val="both"/>
        <w:rPr>
          <w:bCs/>
          <w:sz w:val="22"/>
          <w:szCs w:val="22"/>
        </w:rPr>
      </w:pPr>
    </w:p>
    <w:p w:rsidR="00CC71BA" w:rsidRPr="002A0B41" w:rsidRDefault="00CC71BA" w:rsidP="00CC71BA">
      <w:pPr>
        <w:ind w:firstLine="708"/>
        <w:jc w:val="center"/>
        <w:rPr>
          <w:b/>
          <w:sz w:val="22"/>
        </w:rPr>
      </w:pPr>
      <w:r w:rsidRPr="002A0B41">
        <w:rPr>
          <w:b/>
          <w:sz w:val="22"/>
        </w:rPr>
        <w:t>İMAR VE BAYINDIRLIK KOMİSYONU</w:t>
      </w:r>
    </w:p>
    <w:p w:rsidR="00CC71BA" w:rsidRPr="002A0B41" w:rsidRDefault="00CC71BA" w:rsidP="00CC71BA">
      <w:pPr>
        <w:ind w:firstLine="708"/>
        <w:jc w:val="center"/>
        <w:rPr>
          <w:sz w:val="22"/>
        </w:rPr>
      </w:pPr>
    </w:p>
    <w:p w:rsidR="00CC71BA" w:rsidRPr="002A0B41" w:rsidRDefault="00CC71BA" w:rsidP="00CC71BA">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CC71BA">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CC71BA">
      <w:pPr>
        <w:rPr>
          <w:sz w:val="22"/>
        </w:rPr>
      </w:pPr>
    </w:p>
    <w:p w:rsidR="008D5565" w:rsidRDefault="008D5565" w:rsidP="00CC71BA">
      <w:pPr>
        <w:rPr>
          <w:sz w:val="22"/>
        </w:rPr>
      </w:pPr>
    </w:p>
    <w:p w:rsidR="008D5565" w:rsidRDefault="008D5565" w:rsidP="00CC71BA">
      <w:pPr>
        <w:rPr>
          <w:sz w:val="22"/>
        </w:rPr>
      </w:pPr>
    </w:p>
    <w:p w:rsidR="008D5565" w:rsidRPr="002A0B41" w:rsidRDefault="008D5565" w:rsidP="00CC71BA">
      <w:pPr>
        <w:rPr>
          <w:sz w:val="22"/>
        </w:rPr>
      </w:pPr>
    </w:p>
    <w:p w:rsidR="00CC71BA" w:rsidRPr="002A0B41" w:rsidRDefault="00CC71BA" w:rsidP="00CC71BA">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15364E">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9295E"/>
    <w:rsid w:val="000B320B"/>
    <w:rsid w:val="0015364E"/>
    <w:rsid w:val="00204A5E"/>
    <w:rsid w:val="00227050"/>
    <w:rsid w:val="00233D41"/>
    <w:rsid w:val="002A0B41"/>
    <w:rsid w:val="003562E9"/>
    <w:rsid w:val="003C0952"/>
    <w:rsid w:val="003D6921"/>
    <w:rsid w:val="005074BA"/>
    <w:rsid w:val="00511E95"/>
    <w:rsid w:val="00566318"/>
    <w:rsid w:val="00640692"/>
    <w:rsid w:val="0064761E"/>
    <w:rsid w:val="008009EC"/>
    <w:rsid w:val="00835424"/>
    <w:rsid w:val="0087714C"/>
    <w:rsid w:val="00896E15"/>
    <w:rsid w:val="008B52DA"/>
    <w:rsid w:val="008D4627"/>
    <w:rsid w:val="008D5565"/>
    <w:rsid w:val="00952AEA"/>
    <w:rsid w:val="009B3DA6"/>
    <w:rsid w:val="009E6145"/>
    <w:rsid w:val="00A24B97"/>
    <w:rsid w:val="00A944E3"/>
    <w:rsid w:val="00AA4BD8"/>
    <w:rsid w:val="00AC4785"/>
    <w:rsid w:val="00B10F62"/>
    <w:rsid w:val="00BA5E18"/>
    <w:rsid w:val="00BC172B"/>
    <w:rsid w:val="00BE3992"/>
    <w:rsid w:val="00C14B5F"/>
    <w:rsid w:val="00C90108"/>
    <w:rsid w:val="00C9188E"/>
    <w:rsid w:val="00CA598A"/>
    <w:rsid w:val="00CC71BA"/>
    <w:rsid w:val="00D3338F"/>
    <w:rsid w:val="00E24BC1"/>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1438</Words>
  <Characters>8198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6</cp:revision>
  <dcterms:created xsi:type="dcterms:W3CDTF">2023-06-02T12:57:00Z</dcterms:created>
  <dcterms:modified xsi:type="dcterms:W3CDTF">2023-06-09T05:05:00Z</dcterms:modified>
</cp:coreProperties>
</file>