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20" w:rsidRPr="0079306B" w:rsidRDefault="007E6320" w:rsidP="00781F3A">
      <w:pPr>
        <w:pStyle w:val="GvdeMetni"/>
        <w:spacing w:after="0"/>
        <w:jc w:val="both"/>
      </w:pPr>
    </w:p>
    <w:p w:rsidR="0079306B" w:rsidRPr="0079306B" w:rsidRDefault="0079306B" w:rsidP="00781F3A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6B" w:rsidRPr="0079306B" w:rsidRDefault="0079306B" w:rsidP="00781F3A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6B" w:rsidRPr="0079306B" w:rsidRDefault="0079306B" w:rsidP="00781F3A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01" w:rsidRPr="0079306B" w:rsidRDefault="0079306B" w:rsidP="0079306B">
      <w:pPr>
        <w:ind w:right="-284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6B">
        <w:rPr>
          <w:rFonts w:ascii="Times New Roman" w:hAnsi="Times New Roman" w:cs="Times New Roman"/>
          <w:b/>
          <w:sz w:val="24"/>
          <w:szCs w:val="24"/>
        </w:rPr>
        <w:t xml:space="preserve">PLAN VE </w:t>
      </w:r>
      <w:proofErr w:type="gramStart"/>
      <w:r w:rsidRPr="0079306B">
        <w:rPr>
          <w:rFonts w:ascii="Times New Roman" w:hAnsi="Times New Roman" w:cs="Times New Roman"/>
          <w:b/>
          <w:sz w:val="24"/>
          <w:szCs w:val="24"/>
        </w:rPr>
        <w:t xml:space="preserve">BÜTÇE </w:t>
      </w:r>
      <w:r w:rsidR="005E4101" w:rsidRPr="0079306B">
        <w:rPr>
          <w:rFonts w:ascii="Times New Roman" w:hAnsi="Times New Roman" w:cs="Times New Roman"/>
          <w:b/>
          <w:sz w:val="24"/>
          <w:szCs w:val="24"/>
        </w:rPr>
        <w:t xml:space="preserve"> KOMİSYONU</w:t>
      </w:r>
      <w:proofErr w:type="gramEnd"/>
      <w:r w:rsidR="005E4101" w:rsidRPr="0079306B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969"/>
      </w:tblGrid>
      <w:tr w:rsidR="005E4101" w:rsidRPr="0079306B" w:rsidTr="0079306B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1" w:rsidRPr="0079306B" w:rsidRDefault="005E4101">
            <w:pPr>
              <w:widowControl w:val="0"/>
              <w:tabs>
                <w:tab w:val="left" w:pos="328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TEKLİFİN / ÖNERGENİN KONUSU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1" w:rsidRPr="0079306B" w:rsidRDefault="00575763">
            <w:pPr>
              <w:ind w:left="-108"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Protokol Yapılması </w:t>
            </w:r>
          </w:p>
        </w:tc>
      </w:tr>
      <w:tr w:rsidR="005E4101" w:rsidRPr="0079306B" w:rsidTr="0079306B">
        <w:trPr>
          <w:trHeight w:val="1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1" w:rsidRPr="0079306B" w:rsidRDefault="005E4101">
            <w:pPr>
              <w:widowControl w:val="0"/>
              <w:tabs>
                <w:tab w:val="left" w:pos="328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KOMİSYONA HAVALE TARİHİ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1" w:rsidRPr="0079306B" w:rsidRDefault="007930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5E4101" w:rsidRPr="0079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.07.2021</w:t>
            </w:r>
          </w:p>
        </w:tc>
      </w:tr>
      <w:tr w:rsidR="005E4101" w:rsidRPr="0079306B" w:rsidTr="0079306B">
        <w:trPr>
          <w:trHeight w:val="14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1" w:rsidRPr="0079306B" w:rsidRDefault="005E4101">
            <w:pPr>
              <w:widowControl w:val="0"/>
              <w:tabs>
                <w:tab w:val="left" w:pos="328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KOMİSYONA HAVALE KARAR SAYISI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1" w:rsidRPr="0079306B" w:rsidRDefault="0079306B">
            <w:pPr>
              <w:ind w:right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7/4</w:t>
            </w:r>
            <w:r w:rsidR="005E4101" w:rsidRPr="0079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93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7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E6320" w:rsidRPr="0079306B" w:rsidRDefault="007E6320" w:rsidP="007E6320">
      <w:pPr>
        <w:pStyle w:val="GvdeMetni"/>
        <w:spacing w:after="0"/>
        <w:jc w:val="both"/>
      </w:pPr>
    </w:p>
    <w:p w:rsidR="007E6320" w:rsidRPr="0079306B" w:rsidRDefault="007E6320" w:rsidP="0079306B">
      <w:pPr>
        <w:pStyle w:val="GvdeMetni"/>
        <w:spacing w:after="0"/>
        <w:ind w:right="-284" w:firstLine="540"/>
        <w:jc w:val="both"/>
      </w:pPr>
      <w:r w:rsidRPr="0079306B">
        <w:t xml:space="preserve">İlimiz Sütçüler İlçesine bağlı 054 </w:t>
      </w:r>
      <w:proofErr w:type="spellStart"/>
      <w:r w:rsidRPr="0079306B">
        <w:t>KKN'li</w:t>
      </w:r>
      <w:proofErr w:type="spellEnd"/>
      <w:r w:rsidRPr="0079306B">
        <w:t xml:space="preserve"> </w:t>
      </w:r>
      <w:proofErr w:type="spellStart"/>
      <w:r w:rsidRPr="0079306B">
        <w:t>Beydilli</w:t>
      </w:r>
      <w:proofErr w:type="spellEnd"/>
      <w:r w:rsidRPr="0079306B">
        <w:t xml:space="preserve"> (</w:t>
      </w:r>
      <w:proofErr w:type="spellStart"/>
      <w:r w:rsidRPr="0079306B">
        <w:t>Çimenova</w:t>
      </w:r>
      <w:proofErr w:type="spellEnd"/>
      <w:r w:rsidRPr="0079306B">
        <w:t>)-</w:t>
      </w:r>
      <w:proofErr w:type="spellStart"/>
      <w:r w:rsidRPr="0079306B">
        <w:t>Kuzdere</w:t>
      </w:r>
      <w:proofErr w:type="spellEnd"/>
      <w:r w:rsidRPr="0079306B">
        <w:t xml:space="preserve"> Mah</w:t>
      </w:r>
      <w:proofErr w:type="gramStart"/>
      <w:r w:rsidRPr="0079306B">
        <w:t>.,</w:t>
      </w:r>
      <w:proofErr w:type="gramEnd"/>
      <w:r w:rsidRPr="0079306B">
        <w:t xml:space="preserve"> 071 </w:t>
      </w:r>
      <w:proofErr w:type="spellStart"/>
      <w:r w:rsidRPr="0079306B">
        <w:t>KKN'li</w:t>
      </w:r>
      <w:proofErr w:type="spellEnd"/>
      <w:r w:rsidRPr="0079306B">
        <w:t xml:space="preserve"> Çandır-Camili Mah.-Yıldız Mah. ve 060 </w:t>
      </w:r>
      <w:proofErr w:type="spellStart"/>
      <w:r w:rsidRPr="0079306B">
        <w:t>KKN'liYanköy</w:t>
      </w:r>
      <w:proofErr w:type="spellEnd"/>
      <w:r w:rsidRPr="0079306B">
        <w:t xml:space="preserve"> Mah.-Kışla Mah. tanımlı köy yollarının; Sütçüler Kaymakamlığı Köylere Hizmet Götürme Birliği ile İdaremiz arasında protokol yapılarak asfaltlanmasına dairİl Özel İdaresi Genel Sekreterliğinin (</w:t>
      </w:r>
      <w:r w:rsidR="000265FD" w:rsidRPr="0079306B">
        <w:t xml:space="preserve">Yol ve Ulaşım Hizmetleri </w:t>
      </w:r>
      <w:r w:rsidRPr="0079306B">
        <w:t xml:space="preserve">Müdürlüğünün) 03.07.2021 tarih ve 6755 sayılı </w:t>
      </w:r>
      <w:r w:rsidR="0079306B" w:rsidRPr="0079306B">
        <w:t>teklifin incelenmesi neticesinde;</w:t>
      </w:r>
      <w:r w:rsidRPr="0079306B">
        <w:t>.</w:t>
      </w:r>
    </w:p>
    <w:p w:rsidR="00D53AF3" w:rsidRPr="0079306B" w:rsidRDefault="00D53AF3" w:rsidP="0079306B">
      <w:pPr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763" w:rsidRPr="0079306B" w:rsidRDefault="00D53AF3" w:rsidP="0079306B">
      <w:pPr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6B">
        <w:rPr>
          <w:rFonts w:ascii="Times New Roman" w:hAnsi="Times New Roman" w:cs="Times New Roman"/>
          <w:sz w:val="24"/>
          <w:szCs w:val="24"/>
        </w:rPr>
        <w:t>5302 sayılı İl Özel İdaresi Kanununun 64. maddesi hükümleri ç</w:t>
      </w:r>
      <w:r w:rsidR="009316D4">
        <w:rPr>
          <w:rFonts w:ascii="Times New Roman" w:hAnsi="Times New Roman" w:cs="Times New Roman"/>
          <w:sz w:val="24"/>
          <w:szCs w:val="24"/>
        </w:rPr>
        <w:t>erçevesinde İlçe Kaymakamlığı</w:t>
      </w:r>
      <w:r w:rsidRPr="0079306B">
        <w:rPr>
          <w:rFonts w:ascii="Times New Roman" w:hAnsi="Times New Roman" w:cs="Times New Roman"/>
          <w:sz w:val="24"/>
          <w:szCs w:val="24"/>
        </w:rPr>
        <w:t xml:space="preserve"> (Köylere Hizmet Götürme Birliği Başkanlı</w:t>
      </w:r>
      <w:r w:rsidR="009316D4">
        <w:rPr>
          <w:rFonts w:ascii="Times New Roman" w:hAnsi="Times New Roman" w:cs="Times New Roman"/>
          <w:sz w:val="24"/>
          <w:szCs w:val="24"/>
        </w:rPr>
        <w:t>ğı</w:t>
      </w:r>
      <w:r w:rsidRPr="0079306B">
        <w:rPr>
          <w:rFonts w:ascii="Times New Roman" w:hAnsi="Times New Roman" w:cs="Times New Roman"/>
          <w:sz w:val="24"/>
          <w:szCs w:val="24"/>
        </w:rPr>
        <w:t xml:space="preserve">) ile </w:t>
      </w:r>
      <w:r w:rsidR="0079306B" w:rsidRPr="0079306B">
        <w:rPr>
          <w:rFonts w:ascii="Times New Roman" w:hAnsi="Times New Roman" w:cs="Times New Roman"/>
          <w:sz w:val="24"/>
          <w:szCs w:val="24"/>
        </w:rPr>
        <w:t>köy yolların</w:t>
      </w:r>
      <w:r w:rsidR="009316D4">
        <w:rPr>
          <w:rFonts w:ascii="Times New Roman" w:hAnsi="Times New Roman" w:cs="Times New Roman"/>
          <w:sz w:val="24"/>
          <w:szCs w:val="24"/>
        </w:rPr>
        <w:t xml:space="preserve">da </w:t>
      </w:r>
      <w:r w:rsidR="0079306B" w:rsidRPr="0079306B">
        <w:rPr>
          <w:rFonts w:ascii="Times New Roman" w:hAnsi="Times New Roman" w:cs="Times New Roman"/>
          <w:sz w:val="24"/>
          <w:szCs w:val="24"/>
        </w:rPr>
        <w:t xml:space="preserve">trafik yoğunluğunun artması sonucu vatandaşlarımızın güvenli ve konforlu yolculuk yapabilmelerini sağlayabilmek amacıyla, yolun geometrik standartlarının yükseltilmesi </w:t>
      </w:r>
      <w:r w:rsidR="009316D4">
        <w:rPr>
          <w:rFonts w:ascii="Times New Roman" w:hAnsi="Times New Roman" w:cs="Times New Roman"/>
          <w:sz w:val="24"/>
          <w:szCs w:val="24"/>
        </w:rPr>
        <w:t xml:space="preserve">için asfaltlanmasına </w:t>
      </w:r>
      <w:r w:rsidR="0079306B" w:rsidRPr="0079306B">
        <w:rPr>
          <w:rFonts w:ascii="Times New Roman" w:hAnsi="Times New Roman" w:cs="Times New Roman"/>
          <w:sz w:val="24"/>
          <w:szCs w:val="24"/>
        </w:rPr>
        <w:t xml:space="preserve">dair </w:t>
      </w:r>
      <w:r w:rsidRPr="0079306B">
        <w:rPr>
          <w:rFonts w:ascii="Times New Roman" w:hAnsi="Times New Roman" w:cs="Times New Roman"/>
          <w:sz w:val="24"/>
          <w:szCs w:val="24"/>
        </w:rPr>
        <w:t xml:space="preserve">protokol </w:t>
      </w:r>
      <w:r w:rsidR="0079306B" w:rsidRPr="0079306B">
        <w:rPr>
          <w:rFonts w:ascii="Times New Roman" w:hAnsi="Times New Roman" w:cs="Times New Roman"/>
          <w:sz w:val="24"/>
          <w:szCs w:val="24"/>
        </w:rPr>
        <w:t>ya</w:t>
      </w:r>
      <w:r w:rsidR="00575763" w:rsidRPr="0079306B">
        <w:rPr>
          <w:rFonts w:ascii="Times New Roman" w:hAnsi="Times New Roman" w:cs="Times New Roman"/>
          <w:sz w:val="24"/>
          <w:szCs w:val="24"/>
        </w:rPr>
        <w:t>pılmasının gerektiği</w:t>
      </w:r>
      <w:r w:rsidR="00781F3A" w:rsidRPr="0079306B">
        <w:rPr>
          <w:rFonts w:ascii="Times New Roman" w:hAnsi="Times New Roman" w:cs="Times New Roman"/>
          <w:sz w:val="24"/>
          <w:szCs w:val="24"/>
        </w:rPr>
        <w:t xml:space="preserve"> anlaşılmıştır.</w:t>
      </w:r>
    </w:p>
    <w:p w:rsidR="000B1B2B" w:rsidRPr="0079306B" w:rsidRDefault="00575763" w:rsidP="0079306B">
      <w:pPr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6B">
        <w:rPr>
          <w:rFonts w:ascii="Times New Roman" w:hAnsi="Times New Roman" w:cs="Times New Roman"/>
          <w:sz w:val="24"/>
          <w:szCs w:val="24"/>
        </w:rPr>
        <w:t xml:space="preserve">Bu nedenle İlimiz Sütçüler İlçesine bağlı 054 </w:t>
      </w:r>
      <w:proofErr w:type="spellStart"/>
      <w:r w:rsidRPr="0079306B">
        <w:rPr>
          <w:rFonts w:ascii="Times New Roman" w:hAnsi="Times New Roman" w:cs="Times New Roman"/>
          <w:sz w:val="24"/>
          <w:szCs w:val="24"/>
        </w:rPr>
        <w:t>KKN'li</w:t>
      </w:r>
      <w:proofErr w:type="spellEnd"/>
      <w:r w:rsidRPr="0079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6B">
        <w:rPr>
          <w:rFonts w:ascii="Times New Roman" w:hAnsi="Times New Roman" w:cs="Times New Roman"/>
          <w:sz w:val="24"/>
          <w:szCs w:val="24"/>
        </w:rPr>
        <w:t>Beydilli</w:t>
      </w:r>
      <w:proofErr w:type="spellEnd"/>
      <w:r w:rsidRPr="007930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306B">
        <w:rPr>
          <w:rFonts w:ascii="Times New Roman" w:hAnsi="Times New Roman" w:cs="Times New Roman"/>
          <w:sz w:val="24"/>
          <w:szCs w:val="24"/>
        </w:rPr>
        <w:t>Çimenova</w:t>
      </w:r>
      <w:proofErr w:type="spellEnd"/>
      <w:r w:rsidRPr="0079306B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79306B">
        <w:rPr>
          <w:rFonts w:ascii="Times New Roman" w:hAnsi="Times New Roman" w:cs="Times New Roman"/>
          <w:sz w:val="24"/>
          <w:szCs w:val="24"/>
        </w:rPr>
        <w:t>Kuzdere</w:t>
      </w:r>
      <w:proofErr w:type="spellEnd"/>
      <w:r w:rsidRPr="0079306B">
        <w:rPr>
          <w:rFonts w:ascii="Times New Roman" w:hAnsi="Times New Roman" w:cs="Times New Roman"/>
          <w:sz w:val="24"/>
          <w:szCs w:val="24"/>
        </w:rPr>
        <w:t xml:space="preserve"> Mah</w:t>
      </w:r>
      <w:proofErr w:type="gramStart"/>
      <w:r w:rsidRPr="0079306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9306B">
        <w:rPr>
          <w:rFonts w:ascii="Times New Roman" w:hAnsi="Times New Roman" w:cs="Times New Roman"/>
          <w:sz w:val="24"/>
          <w:szCs w:val="24"/>
        </w:rPr>
        <w:t xml:space="preserve"> 071 </w:t>
      </w:r>
      <w:proofErr w:type="spellStart"/>
      <w:r w:rsidRPr="0079306B">
        <w:rPr>
          <w:rFonts w:ascii="Times New Roman" w:hAnsi="Times New Roman" w:cs="Times New Roman"/>
          <w:sz w:val="24"/>
          <w:szCs w:val="24"/>
        </w:rPr>
        <w:t>KKN'li</w:t>
      </w:r>
      <w:proofErr w:type="spellEnd"/>
      <w:r w:rsidRPr="0079306B">
        <w:rPr>
          <w:rFonts w:ascii="Times New Roman" w:hAnsi="Times New Roman" w:cs="Times New Roman"/>
          <w:sz w:val="24"/>
          <w:szCs w:val="24"/>
        </w:rPr>
        <w:t xml:space="preserve"> Çandır-Camili Mah.-Yıldız Mah. ve 060 </w:t>
      </w:r>
      <w:proofErr w:type="spellStart"/>
      <w:r w:rsidRPr="0079306B">
        <w:rPr>
          <w:rFonts w:ascii="Times New Roman" w:hAnsi="Times New Roman" w:cs="Times New Roman"/>
          <w:sz w:val="24"/>
          <w:szCs w:val="24"/>
        </w:rPr>
        <w:t>KKN'liYanköy</w:t>
      </w:r>
      <w:proofErr w:type="spellEnd"/>
      <w:r w:rsidRPr="0079306B">
        <w:rPr>
          <w:rFonts w:ascii="Times New Roman" w:hAnsi="Times New Roman" w:cs="Times New Roman"/>
          <w:sz w:val="24"/>
          <w:szCs w:val="24"/>
        </w:rPr>
        <w:t xml:space="preserve"> Mah.-Kışla Mah. tanımlı köy yollarının; trafik yoğunluğunun artması sonucu vatandaşlarımızın güvenli ve konforlu yolculuk yapabilmelerini sağlayabilmek amacıyla, yolun geometrik standartlarının yükseltilmesi için Sütçüler Kaymakamlığı Köylere Hizmet Götürme Birliği ile </w:t>
      </w:r>
      <w:r w:rsidR="009316D4">
        <w:rPr>
          <w:rFonts w:ascii="Times New Roman" w:hAnsi="Times New Roman" w:cs="Times New Roman"/>
          <w:sz w:val="24"/>
          <w:szCs w:val="24"/>
        </w:rPr>
        <w:t>İl Özel İdaresi</w:t>
      </w:r>
      <w:r w:rsidRPr="0079306B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D53AF3" w:rsidRPr="0079306B">
        <w:rPr>
          <w:rFonts w:ascii="Times New Roman" w:hAnsi="Times New Roman" w:cs="Times New Roman"/>
          <w:sz w:val="24"/>
          <w:szCs w:val="24"/>
        </w:rPr>
        <w:t>protokol yapmak üzere İlimiz Valisi Sayın Ömer SEYMENOĞLU veya görevlendireceği Kamu görevlisinin yetkili kılınmasına 5302 sayılı İl Özel İdaresi Kanununun 30. Maddesi (g) fıkrası gereğince komisyonumuzca uygun görülmüştür.</w:t>
      </w:r>
      <w:r w:rsidR="002D572B">
        <w:rPr>
          <w:rFonts w:ascii="Times New Roman" w:hAnsi="Times New Roman" w:cs="Times New Roman"/>
          <w:sz w:val="24"/>
          <w:szCs w:val="24"/>
        </w:rPr>
        <w:t>06.07.2021</w:t>
      </w:r>
      <w:bookmarkStart w:id="0" w:name="_GoBack"/>
      <w:bookmarkEnd w:id="0"/>
    </w:p>
    <w:p w:rsidR="00781F3A" w:rsidRPr="00781F3A" w:rsidRDefault="00781F3A" w:rsidP="00575763">
      <w:pPr>
        <w:ind w:firstLine="540"/>
        <w:jc w:val="both"/>
        <w:rPr>
          <w:rFonts w:ascii="Times New Roman" w:hAnsi="Times New Roman" w:cs="Times New Roman"/>
        </w:rPr>
      </w:pPr>
    </w:p>
    <w:p w:rsidR="00781F3A" w:rsidRPr="00781F3A" w:rsidRDefault="00781F3A" w:rsidP="00781F3A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F3A">
        <w:rPr>
          <w:rFonts w:ascii="Times New Roman" w:hAnsi="Times New Roman" w:cs="Times New Roman"/>
          <w:b/>
          <w:sz w:val="24"/>
          <w:szCs w:val="24"/>
        </w:rPr>
        <w:t>PLAN VE BÜTÇE KOMİSYONU</w:t>
      </w:r>
    </w:p>
    <w:p w:rsidR="00781F3A" w:rsidRPr="00781F3A" w:rsidRDefault="00781F3A" w:rsidP="00781F3A">
      <w:pPr>
        <w:pStyle w:val="ListeParagraf"/>
        <w:tabs>
          <w:tab w:val="left" w:pos="6555"/>
        </w:tabs>
        <w:spacing w:after="0"/>
        <w:ind w:hanging="851"/>
        <w:jc w:val="center"/>
        <w:rPr>
          <w:b/>
        </w:rPr>
      </w:pPr>
    </w:p>
    <w:p w:rsidR="00781F3A" w:rsidRPr="00781F3A" w:rsidRDefault="00781F3A" w:rsidP="00781F3A">
      <w:pPr>
        <w:pStyle w:val="ListeParagraf"/>
        <w:spacing w:before="0" w:beforeAutospacing="0" w:after="0" w:afterAutospacing="0"/>
      </w:pPr>
      <w:r w:rsidRPr="00781F3A">
        <w:t>Komisyon Ba</w:t>
      </w:r>
      <w:r w:rsidR="009316D4">
        <w:t xml:space="preserve">şkanı </w:t>
      </w:r>
      <w:r w:rsidR="009316D4">
        <w:tab/>
      </w:r>
      <w:r w:rsidR="009316D4">
        <w:tab/>
        <w:t>Başkan Vekili</w:t>
      </w:r>
      <w:r w:rsidR="009316D4">
        <w:tab/>
      </w:r>
      <w:r w:rsidR="009316D4">
        <w:tab/>
        <w:t>Sözcü</w:t>
      </w:r>
      <w:r w:rsidR="009316D4">
        <w:tab/>
      </w:r>
      <w:r w:rsidR="009316D4">
        <w:tab/>
      </w:r>
      <w:r w:rsidR="009316D4">
        <w:tab/>
      </w:r>
      <w:r w:rsidRPr="00781F3A">
        <w:t>Üye</w:t>
      </w:r>
    </w:p>
    <w:p w:rsidR="00781F3A" w:rsidRPr="00781F3A" w:rsidRDefault="00781F3A" w:rsidP="0078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3A">
        <w:rPr>
          <w:rFonts w:ascii="Times New Roman" w:hAnsi="Times New Roman" w:cs="Times New Roman"/>
          <w:sz w:val="24"/>
          <w:szCs w:val="24"/>
        </w:rPr>
        <w:t>Yaşar ÜNLÜ</w:t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1F3A">
        <w:rPr>
          <w:rFonts w:ascii="Times New Roman" w:hAnsi="Times New Roman" w:cs="Times New Roman"/>
          <w:sz w:val="24"/>
          <w:szCs w:val="24"/>
        </w:rPr>
        <w:t>Eyyup</w:t>
      </w:r>
      <w:proofErr w:type="spellEnd"/>
      <w:r w:rsidRPr="00781F3A">
        <w:rPr>
          <w:rFonts w:ascii="Times New Roman" w:hAnsi="Times New Roman" w:cs="Times New Roman"/>
          <w:sz w:val="24"/>
          <w:szCs w:val="24"/>
        </w:rPr>
        <w:t xml:space="preserve"> DOĞAN</w:t>
      </w:r>
      <w:r w:rsidRPr="00781F3A">
        <w:rPr>
          <w:rFonts w:ascii="Times New Roman" w:hAnsi="Times New Roman" w:cs="Times New Roman"/>
          <w:sz w:val="24"/>
          <w:szCs w:val="24"/>
        </w:rPr>
        <w:tab/>
        <w:t>Kadir ELB</w:t>
      </w:r>
      <w:r w:rsidR="009316D4">
        <w:rPr>
          <w:rFonts w:ascii="Times New Roman" w:hAnsi="Times New Roman" w:cs="Times New Roman"/>
          <w:sz w:val="24"/>
          <w:szCs w:val="24"/>
        </w:rPr>
        <w:t xml:space="preserve">ENGİLİ </w:t>
      </w:r>
      <w:r w:rsidR="009316D4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>Volkan KONAÇ</w:t>
      </w:r>
    </w:p>
    <w:p w:rsidR="00781F3A" w:rsidRDefault="00781F3A" w:rsidP="0078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06B" w:rsidRDefault="0079306B" w:rsidP="0078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06B" w:rsidRDefault="0079306B" w:rsidP="0078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06B" w:rsidRPr="00781F3A" w:rsidRDefault="0079306B" w:rsidP="0078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3A" w:rsidRPr="00781F3A" w:rsidRDefault="00781F3A" w:rsidP="009316D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1F3A">
        <w:rPr>
          <w:rFonts w:ascii="Times New Roman" w:hAnsi="Times New Roman" w:cs="Times New Roman"/>
          <w:sz w:val="24"/>
          <w:szCs w:val="24"/>
        </w:rPr>
        <w:t xml:space="preserve">Üye </w:t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  <w:t xml:space="preserve">Üye </w:t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  <w:t>Üye</w:t>
      </w:r>
    </w:p>
    <w:p w:rsidR="00781F3A" w:rsidRPr="00781F3A" w:rsidRDefault="00781F3A" w:rsidP="009316D4">
      <w:pPr>
        <w:spacing w:after="0" w:line="240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781F3A">
        <w:rPr>
          <w:rFonts w:ascii="Times New Roman" w:hAnsi="Times New Roman" w:cs="Times New Roman"/>
          <w:sz w:val="24"/>
          <w:szCs w:val="24"/>
        </w:rPr>
        <w:t xml:space="preserve"> Nazmi MACİT</w:t>
      </w:r>
      <w:r w:rsidRPr="00781F3A">
        <w:rPr>
          <w:rFonts w:ascii="Times New Roman" w:hAnsi="Times New Roman" w:cs="Times New Roman"/>
          <w:sz w:val="24"/>
          <w:szCs w:val="24"/>
        </w:rPr>
        <w:tab/>
        <w:t xml:space="preserve">Salih KOCAGÖZ </w:t>
      </w:r>
      <w:r w:rsidRPr="00781F3A">
        <w:rPr>
          <w:rFonts w:ascii="Times New Roman" w:hAnsi="Times New Roman" w:cs="Times New Roman"/>
          <w:sz w:val="24"/>
          <w:szCs w:val="24"/>
        </w:rPr>
        <w:tab/>
      </w:r>
      <w:r w:rsidRPr="00781F3A">
        <w:rPr>
          <w:rFonts w:ascii="Times New Roman" w:hAnsi="Times New Roman" w:cs="Times New Roman"/>
          <w:sz w:val="24"/>
          <w:szCs w:val="24"/>
        </w:rPr>
        <w:tab/>
        <w:t xml:space="preserve"> Mustafa ARTAN</w:t>
      </w:r>
    </w:p>
    <w:p w:rsidR="00781F3A" w:rsidRDefault="00781F3A" w:rsidP="00781F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1F3A" w:rsidSect="0079306B">
      <w:headerReference w:type="default" r:id="rId6"/>
      <w:pgSz w:w="11906" w:h="16838"/>
      <w:pgMar w:top="-43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B0" w:rsidRDefault="003747B0" w:rsidP="007E6320">
      <w:pPr>
        <w:spacing w:after="0" w:line="240" w:lineRule="auto"/>
      </w:pPr>
      <w:r>
        <w:separator/>
      </w:r>
    </w:p>
  </w:endnote>
  <w:endnote w:type="continuationSeparator" w:id="1">
    <w:p w:rsidR="003747B0" w:rsidRDefault="003747B0" w:rsidP="007E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B0" w:rsidRDefault="003747B0" w:rsidP="007E6320">
      <w:pPr>
        <w:spacing w:after="0" w:line="240" w:lineRule="auto"/>
      </w:pPr>
      <w:r>
        <w:separator/>
      </w:r>
    </w:p>
  </w:footnote>
  <w:footnote w:type="continuationSeparator" w:id="1">
    <w:p w:rsidR="003747B0" w:rsidRDefault="003747B0" w:rsidP="007E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B0" w:rsidRPr="007E6320" w:rsidRDefault="003747B0" w:rsidP="007E6320">
    <w:pPr>
      <w:pStyle w:val="stbilgi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AE4"/>
    <w:rsid w:val="000265FD"/>
    <w:rsid w:val="000B1B2B"/>
    <w:rsid w:val="00265120"/>
    <w:rsid w:val="002D572B"/>
    <w:rsid w:val="003747B0"/>
    <w:rsid w:val="00575763"/>
    <w:rsid w:val="005E4101"/>
    <w:rsid w:val="00781F3A"/>
    <w:rsid w:val="0079306B"/>
    <w:rsid w:val="007E6320"/>
    <w:rsid w:val="009316D4"/>
    <w:rsid w:val="00AF4664"/>
    <w:rsid w:val="00B447C2"/>
    <w:rsid w:val="00D53AF3"/>
    <w:rsid w:val="00E646A2"/>
    <w:rsid w:val="00EA5AE4"/>
    <w:rsid w:val="00FA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7E6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E6320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E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6320"/>
  </w:style>
  <w:style w:type="paragraph" w:styleId="Altbilgi">
    <w:name w:val="footer"/>
    <w:basedOn w:val="Normal"/>
    <w:link w:val="AltbilgiChar"/>
    <w:uiPriority w:val="99"/>
    <w:unhideWhenUsed/>
    <w:rsid w:val="007E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6320"/>
  </w:style>
  <w:style w:type="paragraph" w:styleId="ListeParagraf">
    <w:name w:val="List Paragraph"/>
    <w:basedOn w:val="Normal"/>
    <w:uiPriority w:val="34"/>
    <w:qFormat/>
    <w:rsid w:val="005E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aybay</dc:creator>
  <cp:lastModifiedBy>asim.gunduz</cp:lastModifiedBy>
  <cp:revision>8</cp:revision>
  <cp:lastPrinted>2021-07-07T07:40:00Z</cp:lastPrinted>
  <dcterms:created xsi:type="dcterms:W3CDTF">2021-07-05T08:19:00Z</dcterms:created>
  <dcterms:modified xsi:type="dcterms:W3CDTF">2021-07-07T07:51:00Z</dcterms:modified>
</cp:coreProperties>
</file>